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63740" w14:textId="58343E74" w:rsidR="004803DC" w:rsidRPr="00E57EBE" w:rsidRDefault="004803DC" w:rsidP="004803DC">
      <w:pPr>
        <w:pStyle w:val="Docketnumber"/>
        <w:rPr>
          <w:sz w:val="24"/>
          <w:szCs w:val="24"/>
        </w:rPr>
      </w:pPr>
      <w:r w:rsidRPr="00E57EBE">
        <w:rPr>
          <w:sz w:val="24"/>
          <w:szCs w:val="24"/>
        </w:rPr>
        <w:t xml:space="preserve">DOCKET NO. </w:t>
      </w:r>
      <w:r w:rsidR="00533395">
        <w:rPr>
          <w:sz w:val="24"/>
          <w:szCs w:val="24"/>
        </w:rPr>
        <w:t>49386</w:t>
      </w:r>
    </w:p>
    <w:p w14:paraId="672273BB" w14:textId="77777777" w:rsidR="004803DC" w:rsidRPr="001E0547" w:rsidRDefault="004803DC" w:rsidP="004803DC">
      <w:pPr>
        <w:jc w:val="center"/>
        <w:rPr>
          <w:b/>
        </w:rPr>
      </w:pPr>
    </w:p>
    <w:tbl>
      <w:tblPr>
        <w:tblW w:w="9618" w:type="dxa"/>
        <w:jc w:val="center"/>
        <w:tblLook w:val="01E0" w:firstRow="1" w:lastRow="1" w:firstColumn="1" w:lastColumn="1" w:noHBand="0" w:noVBand="0"/>
      </w:tblPr>
      <w:tblGrid>
        <w:gridCol w:w="4522"/>
        <w:gridCol w:w="362"/>
        <w:gridCol w:w="4734"/>
      </w:tblGrid>
      <w:tr w:rsidR="004803DC" w:rsidRPr="00DE014E" w14:paraId="3AB2EE87" w14:textId="77777777" w:rsidTr="00795B8C">
        <w:trPr>
          <w:trHeight w:val="1687"/>
          <w:jc w:val="center"/>
        </w:trPr>
        <w:tc>
          <w:tcPr>
            <w:tcW w:w="4522" w:type="dxa"/>
          </w:tcPr>
          <w:p w14:paraId="69D29E10" w14:textId="51229476" w:rsidR="00D253C2" w:rsidRPr="00D253C2" w:rsidRDefault="00D253C2" w:rsidP="00FF253C">
            <w:pPr>
              <w:jc w:val="left"/>
              <w:rPr>
                <w:rFonts w:ascii="Times New Roman Bold" w:hAnsi="Times New Roman Bold"/>
                <w:b/>
                <w:caps/>
                <w:szCs w:val="24"/>
              </w:rPr>
            </w:pPr>
            <w:r w:rsidRPr="00D253C2">
              <w:rPr>
                <w:rFonts w:ascii="Times New Roman Bold" w:hAnsi="Times New Roman Bold"/>
                <w:b/>
                <w:caps/>
                <w:szCs w:val="24"/>
              </w:rPr>
              <w:t>APPLICATION OF LAS LOMAS MUNICIPAL UTILITY DISTRICT NO. 4A OF KAUFMAN COUNTY, FORMERLY KNOWN AS LAS LOMAS MUNICIPAL UTILITY DISTRICT NO</w:t>
            </w:r>
            <w:r w:rsidR="001F3FBB">
              <w:rPr>
                <w:rFonts w:ascii="Times New Roman Bold" w:hAnsi="Times New Roman Bold"/>
                <w:b/>
                <w:caps/>
                <w:szCs w:val="24"/>
              </w:rPr>
              <w:t>.</w:t>
            </w:r>
            <w:r w:rsidRPr="00D253C2">
              <w:rPr>
                <w:rFonts w:ascii="Times New Roman Bold" w:hAnsi="Times New Roman Bold"/>
                <w:b/>
                <w:caps/>
                <w:szCs w:val="24"/>
              </w:rPr>
              <w:t xml:space="preserve"> 4 OF KAUFMAN COUNTY AND LAS LOMAS MUNICIPAL UTILITY DISTRICT NO. 4B OF KAUFMAN COUNTY FOR SALE, TRANSFER, OR MERGER OF SEWER FACILITIES AND CERTIFICATE RIGHTS IN KAUFMAN COUNTY</w:t>
            </w:r>
          </w:p>
          <w:p w14:paraId="2FBEB2D6" w14:textId="521AD10C" w:rsidR="004803DC" w:rsidRPr="005304B6" w:rsidRDefault="004803DC" w:rsidP="00795B8C">
            <w:pPr>
              <w:jc w:val="left"/>
              <w:rPr>
                <w:rFonts w:ascii="Times New Roman Bold" w:hAnsi="Times New Roman Bold"/>
                <w:b/>
                <w:caps/>
                <w:szCs w:val="24"/>
              </w:rPr>
            </w:pPr>
          </w:p>
        </w:tc>
        <w:tc>
          <w:tcPr>
            <w:tcW w:w="362" w:type="dxa"/>
          </w:tcPr>
          <w:p w14:paraId="41DF96C8" w14:textId="77777777" w:rsidR="004803DC" w:rsidRPr="00DE014E" w:rsidRDefault="004803DC" w:rsidP="00795B8C">
            <w:pPr>
              <w:rPr>
                <w:b/>
              </w:rPr>
            </w:pPr>
            <w:r w:rsidRPr="00DE014E">
              <w:rPr>
                <w:b/>
              </w:rPr>
              <w:t>§</w:t>
            </w:r>
          </w:p>
          <w:p w14:paraId="39A844BB" w14:textId="77777777" w:rsidR="004803DC" w:rsidRPr="00DE014E" w:rsidRDefault="004803DC" w:rsidP="00795B8C">
            <w:pPr>
              <w:rPr>
                <w:b/>
              </w:rPr>
            </w:pPr>
            <w:r w:rsidRPr="00DE014E">
              <w:rPr>
                <w:b/>
              </w:rPr>
              <w:t>§</w:t>
            </w:r>
          </w:p>
          <w:p w14:paraId="07619E1E" w14:textId="77777777" w:rsidR="004803DC" w:rsidRDefault="004803DC" w:rsidP="00795B8C">
            <w:pPr>
              <w:rPr>
                <w:b/>
              </w:rPr>
            </w:pPr>
            <w:r w:rsidRPr="00DE014E">
              <w:rPr>
                <w:b/>
              </w:rPr>
              <w:t>§</w:t>
            </w:r>
          </w:p>
          <w:p w14:paraId="46FB92C1" w14:textId="77777777" w:rsidR="004803DC" w:rsidRDefault="004803DC" w:rsidP="00795B8C">
            <w:pPr>
              <w:rPr>
                <w:b/>
              </w:rPr>
            </w:pPr>
            <w:r>
              <w:rPr>
                <w:b/>
              </w:rPr>
              <w:t>§</w:t>
            </w:r>
          </w:p>
          <w:p w14:paraId="3C39D63F" w14:textId="77777777" w:rsidR="004803DC" w:rsidRDefault="004803DC" w:rsidP="00795B8C">
            <w:pPr>
              <w:rPr>
                <w:b/>
              </w:rPr>
            </w:pPr>
            <w:r>
              <w:rPr>
                <w:b/>
              </w:rPr>
              <w:t>§</w:t>
            </w:r>
          </w:p>
          <w:p w14:paraId="11DD0A74" w14:textId="77777777" w:rsidR="004803DC" w:rsidRDefault="004803DC" w:rsidP="00795B8C">
            <w:pPr>
              <w:rPr>
                <w:b/>
              </w:rPr>
            </w:pPr>
            <w:r>
              <w:rPr>
                <w:b/>
              </w:rPr>
              <w:t>§</w:t>
            </w:r>
          </w:p>
          <w:p w14:paraId="67E6B644" w14:textId="77777777" w:rsidR="004803DC" w:rsidRDefault="004803DC" w:rsidP="00795B8C">
            <w:pPr>
              <w:rPr>
                <w:b/>
              </w:rPr>
            </w:pPr>
            <w:r>
              <w:rPr>
                <w:b/>
              </w:rPr>
              <w:t>§</w:t>
            </w:r>
          </w:p>
          <w:p w14:paraId="18EB3C67" w14:textId="77777777" w:rsidR="004803DC" w:rsidRDefault="004803DC" w:rsidP="00795B8C">
            <w:pPr>
              <w:rPr>
                <w:b/>
              </w:rPr>
            </w:pPr>
            <w:r>
              <w:rPr>
                <w:b/>
              </w:rPr>
              <w:t>§</w:t>
            </w:r>
          </w:p>
          <w:p w14:paraId="1378EBE6" w14:textId="77777777" w:rsidR="004803DC" w:rsidRDefault="004803DC" w:rsidP="00795B8C">
            <w:pPr>
              <w:rPr>
                <w:b/>
              </w:rPr>
            </w:pPr>
            <w:r>
              <w:rPr>
                <w:b/>
              </w:rPr>
              <w:t>§</w:t>
            </w:r>
          </w:p>
          <w:p w14:paraId="20FE9E0A" w14:textId="77777777" w:rsidR="004803DC" w:rsidRDefault="004803DC" w:rsidP="00795B8C">
            <w:pPr>
              <w:rPr>
                <w:b/>
              </w:rPr>
            </w:pPr>
            <w:r>
              <w:rPr>
                <w:b/>
              </w:rPr>
              <w:t>§</w:t>
            </w:r>
          </w:p>
          <w:p w14:paraId="6301A40C" w14:textId="77777777" w:rsidR="004803DC" w:rsidRDefault="004803DC" w:rsidP="00795B8C">
            <w:pPr>
              <w:rPr>
                <w:b/>
              </w:rPr>
            </w:pPr>
            <w:r>
              <w:rPr>
                <w:b/>
              </w:rPr>
              <w:t>§</w:t>
            </w:r>
          </w:p>
          <w:p w14:paraId="6C2BD3E5" w14:textId="29F787F1" w:rsidR="004803DC" w:rsidRDefault="004803DC" w:rsidP="00795B8C">
            <w:pPr>
              <w:rPr>
                <w:b/>
              </w:rPr>
            </w:pPr>
            <w:r>
              <w:rPr>
                <w:b/>
              </w:rPr>
              <w:t>§</w:t>
            </w:r>
          </w:p>
          <w:p w14:paraId="32776695" w14:textId="4A0A9863" w:rsidR="004803DC" w:rsidRPr="00DE014E" w:rsidRDefault="004803DC" w:rsidP="004803DC">
            <w:pPr>
              <w:rPr>
                <w:b/>
              </w:rPr>
            </w:pPr>
          </w:p>
        </w:tc>
        <w:tc>
          <w:tcPr>
            <w:tcW w:w="4734" w:type="dxa"/>
          </w:tcPr>
          <w:p w14:paraId="29A72C03" w14:textId="77777777" w:rsidR="004803DC" w:rsidRPr="00DE014E" w:rsidRDefault="004803DC" w:rsidP="00795B8C">
            <w:pPr>
              <w:pStyle w:val="Docketstyle"/>
              <w:spacing w:line="240" w:lineRule="auto"/>
              <w:jc w:val="center"/>
              <w:rPr>
                <w:bCs/>
              </w:rPr>
            </w:pPr>
            <w:r w:rsidRPr="00DE014E">
              <w:rPr>
                <w:bCs/>
              </w:rPr>
              <w:t>PUBLIC UTILITY COMMISSION</w:t>
            </w:r>
          </w:p>
          <w:p w14:paraId="0D502651" w14:textId="77777777" w:rsidR="004803DC" w:rsidRDefault="004803DC" w:rsidP="00795B8C">
            <w:pPr>
              <w:pStyle w:val="Docketstyle"/>
              <w:spacing w:line="240" w:lineRule="auto"/>
              <w:rPr>
                <w:bCs/>
              </w:rPr>
            </w:pPr>
          </w:p>
          <w:p w14:paraId="56DA9FE1" w14:textId="77777777" w:rsidR="004803DC" w:rsidRDefault="004803DC" w:rsidP="00795B8C">
            <w:pPr>
              <w:pStyle w:val="Docketstyle"/>
              <w:spacing w:line="240" w:lineRule="auto"/>
              <w:rPr>
                <w:bCs/>
              </w:rPr>
            </w:pPr>
          </w:p>
          <w:p w14:paraId="1C346C42" w14:textId="77777777" w:rsidR="004803DC" w:rsidRPr="00DE014E" w:rsidRDefault="004803DC" w:rsidP="00795B8C">
            <w:pPr>
              <w:pStyle w:val="Docketstyle"/>
              <w:spacing w:line="240" w:lineRule="auto"/>
              <w:rPr>
                <w:bCs/>
              </w:rPr>
            </w:pPr>
          </w:p>
          <w:p w14:paraId="2229DA93" w14:textId="77777777" w:rsidR="004803DC" w:rsidRPr="00DE014E" w:rsidRDefault="004803DC" w:rsidP="00795B8C">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04DF6B8" w14:textId="20008796" w:rsidR="00AF3657" w:rsidRPr="00261AFE" w:rsidRDefault="00AF3657" w:rsidP="00AF3657">
      <w:pPr>
        <w:pStyle w:val="Documentheading"/>
        <w:rPr>
          <w:sz w:val="24"/>
          <w:szCs w:val="24"/>
        </w:rPr>
      </w:pPr>
    </w:p>
    <w:p w14:paraId="09FED3E7" w14:textId="4A7F2860" w:rsidR="00A720BC" w:rsidRPr="00261AFE" w:rsidRDefault="00A720BC" w:rsidP="00A720BC">
      <w:pPr>
        <w:pStyle w:val="Documentheading"/>
        <w:rPr>
          <w:sz w:val="24"/>
          <w:szCs w:val="24"/>
        </w:rPr>
      </w:pPr>
      <w:r>
        <w:rPr>
          <w:sz w:val="24"/>
          <w:szCs w:val="24"/>
        </w:rPr>
        <w:t xml:space="preserve">COMMISSION STAFF’S </w:t>
      </w:r>
      <w:r w:rsidR="001F3FBB">
        <w:rPr>
          <w:sz w:val="24"/>
          <w:szCs w:val="24"/>
        </w:rPr>
        <w:t xml:space="preserve">RECOMMENDATION ON SUFFICIENCY OF </w:t>
      </w:r>
      <w:r w:rsidR="007E17F8">
        <w:rPr>
          <w:sz w:val="24"/>
          <w:szCs w:val="24"/>
        </w:rPr>
        <w:t>CLOSING DOCUMENTS</w:t>
      </w:r>
    </w:p>
    <w:p w14:paraId="1013FD58" w14:textId="77777777" w:rsidR="00A720BC" w:rsidRDefault="00A720BC" w:rsidP="00A720BC">
      <w:pPr>
        <w:pStyle w:val="Documentheading"/>
      </w:pPr>
    </w:p>
    <w:p w14:paraId="69EAC3D3" w14:textId="0B3CD26E"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D253C2">
        <w:rPr>
          <w:b w:val="0"/>
          <w:sz w:val="24"/>
          <w:szCs w:val="24"/>
        </w:rPr>
        <w:t>10</w:t>
      </w:r>
      <w:r>
        <w:rPr>
          <w:b w:val="0"/>
          <w:sz w:val="24"/>
          <w:szCs w:val="24"/>
        </w:rPr>
        <w:t xml:space="preserve">, files this </w:t>
      </w:r>
      <w:r w:rsidR="001F3FBB">
        <w:rPr>
          <w:b w:val="0"/>
          <w:sz w:val="24"/>
          <w:szCs w:val="24"/>
        </w:rPr>
        <w:t xml:space="preserve">Recommendation on Sufficiency of </w:t>
      </w:r>
      <w:r w:rsidR="007E17F8">
        <w:rPr>
          <w:b w:val="0"/>
          <w:sz w:val="24"/>
          <w:szCs w:val="24"/>
        </w:rPr>
        <w:t>Closing Documents</w:t>
      </w:r>
      <w:r w:rsidR="00D253C2" w:rsidRPr="009E30F2">
        <w:rPr>
          <w:b w:val="0"/>
          <w:sz w:val="24"/>
          <w:szCs w:val="24"/>
        </w:rPr>
        <w:t xml:space="preserve">. </w:t>
      </w:r>
      <w:r>
        <w:rPr>
          <w:b w:val="0"/>
          <w:sz w:val="24"/>
          <w:szCs w:val="24"/>
        </w:rPr>
        <w:t>In support thereof, Staff shows the following:</w:t>
      </w:r>
    </w:p>
    <w:p w14:paraId="6E6771F5" w14:textId="77777777" w:rsidR="00240DCE" w:rsidRDefault="00240DCE" w:rsidP="00240DCE"/>
    <w:p w14:paraId="118BAAF5" w14:textId="77777777" w:rsidR="00240DCE" w:rsidRDefault="00240DCE" w:rsidP="00240DCE">
      <w:pPr>
        <w:pStyle w:val="ListParagraph"/>
        <w:numPr>
          <w:ilvl w:val="0"/>
          <w:numId w:val="10"/>
        </w:numPr>
        <w:spacing w:line="360" w:lineRule="auto"/>
        <w:jc w:val="center"/>
        <w:rPr>
          <w:b/>
        </w:rPr>
      </w:pPr>
      <w:r>
        <w:rPr>
          <w:b/>
        </w:rPr>
        <w:t>BACKGROUND</w:t>
      </w:r>
    </w:p>
    <w:p w14:paraId="55362E85" w14:textId="7D93DA6A" w:rsidR="00D253C2" w:rsidRPr="00D253C2" w:rsidRDefault="00D253C2" w:rsidP="00D253C2">
      <w:pPr>
        <w:tabs>
          <w:tab w:val="left" w:pos="720"/>
          <w:tab w:val="left" w:pos="4608"/>
        </w:tabs>
        <w:spacing w:line="360" w:lineRule="auto"/>
        <w:textAlignment w:val="baseline"/>
      </w:pPr>
      <w:r>
        <w:tab/>
      </w:r>
      <w:r w:rsidRPr="00D253C2">
        <w:t xml:space="preserve">On March 28, 2019, Las Lomas </w:t>
      </w:r>
      <w:r w:rsidR="001F3FBB">
        <w:t xml:space="preserve">Municipal Utility District No. </w:t>
      </w:r>
      <w:r w:rsidRPr="00D253C2">
        <w:t xml:space="preserve">4A </w:t>
      </w:r>
      <w:r w:rsidR="001F3FBB">
        <w:t xml:space="preserve">(Las Lomas 4A) </w:t>
      </w:r>
      <w:r w:rsidRPr="00D253C2">
        <w:t xml:space="preserve">and Las Lomas </w:t>
      </w:r>
      <w:r w:rsidR="001F3FBB">
        <w:t xml:space="preserve">Municipal Utility District No. </w:t>
      </w:r>
      <w:r w:rsidRPr="00D253C2">
        <w:t xml:space="preserve">4B </w:t>
      </w:r>
      <w:r w:rsidR="001F3FBB">
        <w:t xml:space="preserve">(Las Lomas 4B) </w:t>
      </w:r>
      <w:r w:rsidRPr="00D253C2">
        <w:t>(collectively, Applicants) filed an application for sale, transfer, or merger of facilities and certificate rights in Kaufman County, Texas. Specifically, Las Lomas 4B seeks approval to acquire facilities and to transfer sewer service area from Las Lomas 4A under sewer Certificate of Convenience and Necessity (CCN) No. 21007. The requested area includes approximately 6,168 acres and zero customers. The Applicants filed supplemental information on April 9, 2019, June 21, 2019, and September 10, 2019.</w:t>
      </w:r>
    </w:p>
    <w:p w14:paraId="78F4138F" w14:textId="0BE44A49" w:rsidR="00FE153B" w:rsidRDefault="009859C8" w:rsidP="00AF324A">
      <w:pPr>
        <w:autoSpaceDE w:val="0"/>
        <w:autoSpaceDN w:val="0"/>
        <w:adjustRightInd w:val="0"/>
        <w:snapToGrid w:val="0"/>
        <w:spacing w:line="360" w:lineRule="auto"/>
        <w:ind w:firstLine="720"/>
      </w:pPr>
      <w:r>
        <w:t>On</w:t>
      </w:r>
      <w:r w:rsidR="00227913">
        <w:t xml:space="preserve"> </w:t>
      </w:r>
      <w:r w:rsidR="001F3FBB">
        <w:t>May 20</w:t>
      </w:r>
      <w:r>
        <w:t xml:space="preserve">, 2020, the </w:t>
      </w:r>
      <w:r w:rsidR="00227913">
        <w:t>administrative law judge (</w:t>
      </w:r>
      <w:r>
        <w:t>ALJ</w:t>
      </w:r>
      <w:r w:rsidR="00227913">
        <w:t>)</w:t>
      </w:r>
      <w:r>
        <w:t xml:space="preserve"> issued Order No. </w:t>
      </w:r>
      <w:r w:rsidR="00FE153B">
        <w:t>10</w:t>
      </w:r>
      <w:r w:rsidR="00C4312A">
        <w:t>,</w:t>
      </w:r>
      <w:r w:rsidR="00D668D6">
        <w:t xml:space="preserve"> approving the sale to proceed and</w:t>
      </w:r>
      <w:r>
        <w:t xml:space="preserve"> establishing a deadline for Staff to file a </w:t>
      </w:r>
      <w:r w:rsidRPr="005B05E8">
        <w:t xml:space="preserve">recommendation regarding the sufficiency of </w:t>
      </w:r>
      <w:r w:rsidR="00D668D6">
        <w:t xml:space="preserve">closing </w:t>
      </w:r>
      <w:r w:rsidRPr="005B05E8">
        <w:t>documents and</w:t>
      </w:r>
      <w:r w:rsidR="00D668D6">
        <w:t xml:space="preserve"> to</w:t>
      </w:r>
      <w:r w:rsidRPr="005B05E8">
        <w:t xml:space="preserve"> propose a schedule</w:t>
      </w:r>
      <w:r>
        <w:t xml:space="preserve"> </w:t>
      </w:r>
      <w:r w:rsidRPr="005B05E8">
        <w:t>for continued processing of this docke</w:t>
      </w:r>
      <w:r>
        <w:t>t within 15 days following the filing of proof that the transaction ha</w:t>
      </w:r>
      <w:r w:rsidR="00227913">
        <w:t>s</w:t>
      </w:r>
      <w:r>
        <w:t xml:space="preserve"> been consummated. Applicants filed proof that the transaction had been consummated on </w:t>
      </w:r>
      <w:r w:rsidR="00FE153B">
        <w:t>June 16</w:t>
      </w:r>
      <w:r>
        <w:t>, 2020.</w:t>
      </w:r>
      <w:r w:rsidR="00227913">
        <w:t xml:space="preserve"> Therefore, Staff</w:t>
      </w:r>
      <w:r w:rsidR="00D42541">
        <w:t>’</w:t>
      </w:r>
      <w:r w:rsidR="00227913">
        <w:t>s filing is delayed. Staff apologizes for the delay to both the ALJ and Applicants.</w:t>
      </w:r>
    </w:p>
    <w:p w14:paraId="50028445" w14:textId="77777777" w:rsidR="00D42541" w:rsidRPr="00227913" w:rsidRDefault="00D42541" w:rsidP="00AF324A">
      <w:pPr>
        <w:autoSpaceDE w:val="0"/>
        <w:autoSpaceDN w:val="0"/>
        <w:adjustRightInd w:val="0"/>
        <w:snapToGrid w:val="0"/>
        <w:spacing w:line="360" w:lineRule="auto"/>
        <w:ind w:firstLine="720"/>
      </w:pPr>
      <w:bookmarkStart w:id="0" w:name="_GoBack"/>
      <w:bookmarkEnd w:id="0"/>
    </w:p>
    <w:p w14:paraId="155DEE06" w14:textId="4AB4BA6B" w:rsidR="00772402" w:rsidRDefault="00B4260D" w:rsidP="00772402">
      <w:pPr>
        <w:pStyle w:val="ListParagraph"/>
        <w:numPr>
          <w:ilvl w:val="0"/>
          <w:numId w:val="10"/>
        </w:numPr>
        <w:spacing w:line="360" w:lineRule="auto"/>
        <w:jc w:val="center"/>
        <w:rPr>
          <w:b/>
        </w:rPr>
      </w:pPr>
      <w:r>
        <w:rPr>
          <w:b/>
        </w:rPr>
        <w:lastRenderedPageBreak/>
        <w:t xml:space="preserve">SUFFICIENCY OF </w:t>
      </w:r>
      <w:r w:rsidR="008871B5">
        <w:rPr>
          <w:b/>
        </w:rPr>
        <w:t>CLOSING DOCUMENTS</w:t>
      </w:r>
    </w:p>
    <w:p w14:paraId="2C62D2AF" w14:textId="74E967BF" w:rsidR="006524F4" w:rsidRDefault="00B4260D" w:rsidP="008F3B80">
      <w:pPr>
        <w:spacing w:line="360" w:lineRule="auto"/>
        <w:ind w:firstLine="720"/>
      </w:pPr>
      <w:r>
        <w:t xml:space="preserve">Staff has reviewed </w:t>
      </w:r>
      <w:r w:rsidR="00CE601F">
        <w:t>the</w:t>
      </w:r>
      <w:r>
        <w:t xml:space="preserve"> </w:t>
      </w:r>
      <w:r w:rsidR="006B22FF">
        <w:t>closing</w:t>
      </w:r>
      <w:r w:rsidR="008871B5">
        <w:t xml:space="preserve"> documents filed by Applicants on </w:t>
      </w:r>
      <w:r w:rsidR="00282C5D">
        <w:t>Ju</w:t>
      </w:r>
      <w:r w:rsidR="00FE153B">
        <w:t>ne</w:t>
      </w:r>
      <w:r w:rsidR="00282C5D">
        <w:t xml:space="preserve"> </w:t>
      </w:r>
      <w:r w:rsidR="00FE153B">
        <w:t>1</w:t>
      </w:r>
      <w:r w:rsidR="00282C5D">
        <w:t>6</w:t>
      </w:r>
      <w:r w:rsidR="009859C8">
        <w:t>, 2020</w:t>
      </w:r>
      <w:r w:rsidR="0080699F">
        <w:t>.</w:t>
      </w:r>
      <w:r w:rsidR="005B05E8">
        <w:t xml:space="preserve"> </w:t>
      </w:r>
      <w:r w:rsidR="007E428F" w:rsidRPr="00296469">
        <w:t>Based on its review, Staff has</w:t>
      </w:r>
      <w:r w:rsidR="008871B5" w:rsidRPr="00296469">
        <w:t xml:space="preserve"> determined that</w:t>
      </w:r>
      <w:r w:rsidR="003E6646" w:rsidRPr="00296469">
        <w:t xml:space="preserve"> </w:t>
      </w:r>
      <w:r w:rsidR="006877D9" w:rsidRPr="00296469">
        <w:t>A</w:t>
      </w:r>
      <w:r w:rsidR="004A3206" w:rsidRPr="00296469">
        <w:t>pplicants’</w:t>
      </w:r>
      <w:r w:rsidR="008871B5" w:rsidRPr="00296469">
        <w:t xml:space="preserve"> filing</w:t>
      </w:r>
      <w:r w:rsidR="004A3206" w:rsidRPr="00296469">
        <w:t xml:space="preserve"> meet</w:t>
      </w:r>
      <w:r w:rsidR="003E6646" w:rsidRPr="00296469">
        <w:t>s</w:t>
      </w:r>
      <w:r w:rsidR="008871B5" w:rsidRPr="00296469">
        <w:t xml:space="preserve"> the requirements of 16</w:t>
      </w:r>
      <w:r w:rsidR="00192DFE">
        <w:t xml:space="preserve"> Tex</w:t>
      </w:r>
      <w:r w:rsidR="000067C5">
        <w:t>as</w:t>
      </w:r>
      <w:r w:rsidR="00192DFE">
        <w:t xml:space="preserve"> Admin</w:t>
      </w:r>
      <w:r w:rsidR="000067C5">
        <w:t>istrative</w:t>
      </w:r>
      <w:r w:rsidR="00192DFE">
        <w:t xml:space="preserve"> Code</w:t>
      </w:r>
      <w:r w:rsidR="008871B5" w:rsidRPr="00296469">
        <w:t xml:space="preserve"> </w:t>
      </w:r>
      <w:r w:rsidR="00192DFE">
        <w:t>(</w:t>
      </w:r>
      <w:r w:rsidR="006B22FF" w:rsidRPr="00296469">
        <w:t>TAC</w:t>
      </w:r>
      <w:r w:rsidR="00192DFE">
        <w:t>)</w:t>
      </w:r>
      <w:r w:rsidR="008871B5" w:rsidRPr="00296469">
        <w:t xml:space="preserve"> §§ 24.</w:t>
      </w:r>
      <w:r w:rsidR="003B3981" w:rsidRPr="00296469">
        <w:t>239</w:t>
      </w:r>
      <w:r w:rsidR="008871B5" w:rsidRPr="00296469">
        <w:t>(k)-(n).</w:t>
      </w:r>
      <w:r w:rsidR="00BC51E2" w:rsidRPr="00296469">
        <w:t xml:space="preserve"> </w:t>
      </w:r>
    </w:p>
    <w:p w14:paraId="3A6FCB40" w14:textId="6B6FEDE7" w:rsidR="00F70C74" w:rsidRDefault="00E0360E" w:rsidP="000D129C">
      <w:pPr>
        <w:spacing w:line="360" w:lineRule="auto"/>
        <w:ind w:firstLine="720"/>
      </w:pPr>
      <w:r>
        <w:t xml:space="preserve">The documentation filed on June 16, </w:t>
      </w:r>
      <w:proofErr w:type="gramStart"/>
      <w:r>
        <w:t xml:space="preserve">2020 </w:t>
      </w:r>
      <w:r w:rsidR="001B295E">
        <w:t xml:space="preserve"> is</w:t>
      </w:r>
      <w:proofErr w:type="gramEnd"/>
      <w:r w:rsidR="001B295E">
        <w:t xml:space="preserve"> a letter </w:t>
      </w:r>
      <w:r w:rsidR="001F3FBB">
        <w:t>st</w:t>
      </w:r>
      <w:r>
        <w:t>at</w:t>
      </w:r>
      <w:r w:rsidR="001B295E">
        <w:t>ing</w:t>
      </w:r>
      <w:r>
        <w:t xml:space="preserve"> that </w:t>
      </w:r>
      <w:r w:rsidR="00E06AC8">
        <w:t>“</w:t>
      </w:r>
      <w:r>
        <w:t>there is no transaction to take place between Las Lomas 4A and Las Lomas 4B”</w:t>
      </w:r>
      <w:r w:rsidR="00E06AC8">
        <w:t>;</w:t>
      </w:r>
      <w:r w:rsidRPr="00E0360E">
        <w:rPr>
          <w:position w:val="6"/>
          <w:sz w:val="16"/>
          <w:szCs w:val="24"/>
        </w:rPr>
        <w:t xml:space="preserve"> </w:t>
      </w:r>
      <w:r w:rsidRPr="00E0360E">
        <w:rPr>
          <w:position w:val="6"/>
          <w:sz w:val="16"/>
          <w:szCs w:val="24"/>
        </w:rPr>
        <w:footnoteReference w:id="1"/>
      </w:r>
      <w:r>
        <w:t xml:space="preserve">but rather, </w:t>
      </w:r>
      <w:r w:rsidR="001B295E">
        <w:t xml:space="preserve">that </w:t>
      </w:r>
      <w:r>
        <w:t xml:space="preserve">the Applicants wish to transfer all of the CCN rights from Las Lomas 4A to Las Lomas 4B. The </w:t>
      </w:r>
      <w:r w:rsidR="001B295E">
        <w:t xml:space="preserve">letter </w:t>
      </w:r>
      <w:r>
        <w:t>further states that there are no existing customers, no service is currently being provided to the area that is the subject of the application, and there are no customer deposits to address.</w:t>
      </w:r>
    </w:p>
    <w:p w14:paraId="71F880DE" w14:textId="32CEC3D8" w:rsidR="000C73F7" w:rsidRDefault="00E06AC8" w:rsidP="000D129C">
      <w:pPr>
        <w:spacing w:line="360" w:lineRule="auto"/>
        <w:ind w:firstLine="720"/>
      </w:pPr>
      <w:r>
        <w:t xml:space="preserve">Under </w:t>
      </w:r>
      <w:r w:rsidRPr="00296469">
        <w:t>16</w:t>
      </w:r>
      <w:r>
        <w:t xml:space="preserve"> </w:t>
      </w:r>
      <w:r w:rsidRPr="00296469">
        <w:t>TAC §24.239(</w:t>
      </w:r>
      <w:r>
        <w:t xml:space="preserve">n), Applicants were required to file a “signed contract, bill of sale, or other appropriate documents as evidence that the transaction has closed” that is signed by both Las Lomas 4A and Las Lomas 4B and “evidence that customer deposits have been transferred or refunded…” Here, there is no transaction to consummate </w:t>
      </w:r>
      <w:r w:rsidR="001B295E">
        <w:t xml:space="preserve">other than the CCN transfer, </w:t>
      </w:r>
      <w:r>
        <w:t xml:space="preserve">and sewer CCN number 21007 will be held by Las Lomas 4a until the </w:t>
      </w:r>
      <w:r w:rsidR="001B295E">
        <w:t>application receives final approval.</w:t>
      </w:r>
      <w:r w:rsidR="001B295E">
        <w:rPr>
          <w:rStyle w:val="FootnoteReference"/>
        </w:rPr>
        <w:footnoteReference w:id="2"/>
      </w:r>
      <w:r>
        <w:t xml:space="preserve">  </w:t>
      </w:r>
      <w:r w:rsidR="001B295E">
        <w:t>In addition, t</w:t>
      </w:r>
      <w:r w:rsidR="00250D15">
        <w:t xml:space="preserve">he </w:t>
      </w:r>
      <w:r w:rsidR="001B295E">
        <w:t xml:space="preserve">letter </w:t>
      </w:r>
      <w:r w:rsidR="00250D15">
        <w:t xml:space="preserve">was signed by </w:t>
      </w:r>
      <w:r w:rsidR="003F0E6F">
        <w:t>an</w:t>
      </w:r>
      <w:r w:rsidR="001B295E">
        <w:t xml:space="preserve"> </w:t>
      </w:r>
      <w:r w:rsidR="00250D15">
        <w:t xml:space="preserve">attorney who represents both Las Lomas 4A and Las Lomas 4B </w:t>
      </w:r>
      <w:r w:rsidR="001B295E">
        <w:t xml:space="preserve">and expressly </w:t>
      </w:r>
      <w:r w:rsidR="00250D15">
        <w:t xml:space="preserve">states that there are no outstanding customer deposits to transfer or refunds to issue. </w:t>
      </w:r>
      <w:r w:rsidR="00250D15" w:rsidRPr="00296469">
        <w:t>A</w:t>
      </w:r>
      <w:r w:rsidR="00250D15">
        <w:t xml:space="preserve">ccordingly, </w:t>
      </w:r>
      <w:r w:rsidR="003F0E6F">
        <w:t xml:space="preserve">Staff recommends that </w:t>
      </w:r>
      <w:r w:rsidR="00250D15">
        <w:t>A</w:t>
      </w:r>
      <w:r w:rsidR="00250D15" w:rsidRPr="00296469">
        <w:t>pplicants’ filing meets the requirements of 16</w:t>
      </w:r>
      <w:r w:rsidR="00250D15">
        <w:t xml:space="preserve"> </w:t>
      </w:r>
      <w:r w:rsidR="00250D15" w:rsidRPr="00296469">
        <w:t>TAC §§ 24.239(k)-(n).</w:t>
      </w:r>
    </w:p>
    <w:p w14:paraId="78E7A26E" w14:textId="77777777" w:rsidR="001F3FBB" w:rsidRDefault="001F3FBB" w:rsidP="000D129C">
      <w:pPr>
        <w:spacing w:line="360" w:lineRule="auto"/>
        <w:ind w:firstLine="720"/>
      </w:pPr>
    </w:p>
    <w:p w14:paraId="5F9E8BC0" w14:textId="44B7E83D" w:rsidR="00772402" w:rsidRDefault="00493087" w:rsidP="00772402">
      <w:pPr>
        <w:pStyle w:val="ListParagraph"/>
        <w:keepNext/>
        <w:numPr>
          <w:ilvl w:val="0"/>
          <w:numId w:val="10"/>
        </w:numPr>
        <w:spacing w:line="360" w:lineRule="auto"/>
        <w:jc w:val="center"/>
        <w:rPr>
          <w:b/>
        </w:rPr>
      </w:pPr>
      <w:r>
        <w:rPr>
          <w:b/>
        </w:rPr>
        <w:t xml:space="preserve">PROPOSED PROCEDURAL </w:t>
      </w:r>
      <w:r w:rsidR="00772402">
        <w:rPr>
          <w:b/>
        </w:rPr>
        <w:t>SCHEDULE</w:t>
      </w:r>
    </w:p>
    <w:p w14:paraId="15284AB0" w14:textId="749229C5" w:rsidR="00EA4D8A" w:rsidRDefault="006F00E4" w:rsidP="00025245">
      <w:pPr>
        <w:spacing w:line="360" w:lineRule="auto"/>
        <w:ind w:firstLine="720"/>
      </w:pPr>
      <w:r>
        <w:t xml:space="preserve">In accordance with Staff’s recommendation that Applicants’ </w:t>
      </w:r>
      <w:r w:rsidR="006B22FF">
        <w:t>closing</w:t>
      </w:r>
      <w:r w:rsidR="00493087">
        <w:t xml:space="preserve"> documents</w:t>
      </w:r>
      <w:r>
        <w:t xml:space="preserve"> be found sufficient, Staff proposes the following procedural schedule</w:t>
      </w:r>
      <w:r w:rsidR="00BD7C77">
        <w:t xml:space="preserve"> for continued processing of the docket</w:t>
      </w:r>
      <w:r w:rsidR="00772402">
        <w:t>:</w:t>
      </w:r>
    </w:p>
    <w:tbl>
      <w:tblPr>
        <w:tblStyle w:val="TableGrid"/>
        <w:tblpPr w:leftFromText="180" w:rightFromText="180" w:vertAnchor="text" w:horzAnchor="margin" w:tblpX="108" w:tblpY="152"/>
        <w:tblW w:w="0" w:type="auto"/>
        <w:tblLook w:val="04A0" w:firstRow="1" w:lastRow="0" w:firstColumn="1" w:lastColumn="0" w:noHBand="0" w:noVBand="1"/>
      </w:tblPr>
      <w:tblGrid>
        <w:gridCol w:w="4675"/>
        <w:gridCol w:w="4675"/>
      </w:tblGrid>
      <w:tr w:rsidR="002F2E59" w:rsidRPr="00D72313" w14:paraId="29E69F8F" w14:textId="77777777" w:rsidTr="00BE5C5A">
        <w:trPr>
          <w:trHeight w:val="260"/>
        </w:trPr>
        <w:tc>
          <w:tcPr>
            <w:tcW w:w="4675" w:type="dxa"/>
            <w:vAlign w:val="center"/>
          </w:tcPr>
          <w:p w14:paraId="5509F8CF" w14:textId="77777777" w:rsidR="002F2E59" w:rsidRPr="00D72313" w:rsidRDefault="002F2E59" w:rsidP="002F2E59">
            <w:pPr>
              <w:spacing w:after="120" w:line="360" w:lineRule="auto"/>
              <w:jc w:val="center"/>
              <w:rPr>
                <w:b/>
              </w:rPr>
            </w:pPr>
            <w:r w:rsidRPr="00D72313">
              <w:rPr>
                <w:b/>
              </w:rPr>
              <w:t>Event</w:t>
            </w:r>
          </w:p>
        </w:tc>
        <w:tc>
          <w:tcPr>
            <w:tcW w:w="4675" w:type="dxa"/>
          </w:tcPr>
          <w:p w14:paraId="7A9B10F6" w14:textId="77777777" w:rsidR="002F2E59" w:rsidRPr="00D72313" w:rsidRDefault="002F2E59" w:rsidP="002F2E59">
            <w:pPr>
              <w:spacing w:after="120" w:line="360" w:lineRule="auto"/>
              <w:jc w:val="center"/>
              <w:rPr>
                <w:b/>
              </w:rPr>
            </w:pPr>
            <w:r w:rsidRPr="00D72313">
              <w:rPr>
                <w:b/>
              </w:rPr>
              <w:t>Date</w:t>
            </w:r>
          </w:p>
        </w:tc>
      </w:tr>
      <w:tr w:rsidR="002F2E59" w:rsidRPr="00D72313" w14:paraId="5DE01988" w14:textId="77777777" w:rsidTr="00BE5C5A">
        <w:trPr>
          <w:trHeight w:val="121"/>
        </w:trPr>
        <w:tc>
          <w:tcPr>
            <w:tcW w:w="4675" w:type="dxa"/>
          </w:tcPr>
          <w:p w14:paraId="0F8403E6" w14:textId="63531CBF" w:rsidR="002F2E59" w:rsidRPr="00D72313" w:rsidRDefault="00493087" w:rsidP="00BE5C5A">
            <w:pPr>
              <w:spacing w:after="120"/>
            </w:pPr>
            <w:r>
              <w:t>Deadline for Staff to provide final maps, certificates, and tariffs (if applicable) to Applicants for review and consent</w:t>
            </w:r>
            <w:r w:rsidR="002F2E59" w:rsidRPr="00D72313">
              <w:t xml:space="preserve"> </w:t>
            </w:r>
          </w:p>
        </w:tc>
        <w:tc>
          <w:tcPr>
            <w:tcW w:w="4675" w:type="dxa"/>
          </w:tcPr>
          <w:p w14:paraId="569644F4" w14:textId="10F34CED" w:rsidR="002F2E59" w:rsidRPr="00D72313" w:rsidRDefault="00282C5D" w:rsidP="00541050">
            <w:pPr>
              <w:spacing w:after="120" w:line="360" w:lineRule="auto"/>
            </w:pPr>
            <w:r>
              <w:t>August</w:t>
            </w:r>
            <w:r w:rsidR="00A37051">
              <w:t xml:space="preserve"> </w:t>
            </w:r>
            <w:r w:rsidR="001B295E">
              <w:t>31</w:t>
            </w:r>
            <w:r w:rsidR="009859C8">
              <w:t>, 2020</w:t>
            </w:r>
          </w:p>
        </w:tc>
      </w:tr>
      <w:tr w:rsidR="002F2E59" w:rsidRPr="00D72313" w14:paraId="4D123EB2" w14:textId="77777777" w:rsidTr="00BE5C5A">
        <w:trPr>
          <w:trHeight w:val="121"/>
        </w:trPr>
        <w:tc>
          <w:tcPr>
            <w:tcW w:w="4675" w:type="dxa"/>
          </w:tcPr>
          <w:p w14:paraId="79406EE3" w14:textId="61ED3C43" w:rsidR="002F2E59" w:rsidRPr="00D72313" w:rsidRDefault="002F2E59" w:rsidP="00BE5C5A">
            <w:pPr>
              <w:spacing w:after="120"/>
            </w:pPr>
            <w:r w:rsidRPr="00D72313">
              <w:t xml:space="preserve">Deadline for </w:t>
            </w:r>
            <w:r w:rsidR="00493087">
              <w:t>Applicants to file signed consent forms with the Commission</w:t>
            </w:r>
          </w:p>
        </w:tc>
        <w:tc>
          <w:tcPr>
            <w:tcW w:w="4675" w:type="dxa"/>
          </w:tcPr>
          <w:p w14:paraId="37EAFDAA" w14:textId="60DAE016" w:rsidR="002F2E59" w:rsidRPr="00D72313" w:rsidRDefault="00250D15" w:rsidP="00541050">
            <w:pPr>
              <w:spacing w:after="120" w:line="360" w:lineRule="auto"/>
            </w:pPr>
            <w:r>
              <w:t xml:space="preserve">September </w:t>
            </w:r>
            <w:r w:rsidR="001B295E">
              <w:t>14</w:t>
            </w:r>
            <w:r w:rsidR="009859C8">
              <w:t>, 2020</w:t>
            </w:r>
          </w:p>
        </w:tc>
      </w:tr>
      <w:tr w:rsidR="002F2E59" w:rsidRPr="00D72313" w14:paraId="1153B845" w14:textId="77777777" w:rsidTr="00BE5C5A">
        <w:trPr>
          <w:trHeight w:val="611"/>
        </w:trPr>
        <w:tc>
          <w:tcPr>
            <w:tcW w:w="4675" w:type="dxa"/>
          </w:tcPr>
          <w:p w14:paraId="4FFC07A2" w14:textId="4DE2CAD5" w:rsidR="00BE5C5A" w:rsidRPr="00D72313" w:rsidRDefault="00493087" w:rsidP="00BE5C5A">
            <w:pPr>
              <w:spacing w:after="120"/>
            </w:pPr>
            <w:r>
              <w:lastRenderedPageBreak/>
              <w:t>Deadline for parties to jointly file a proposed Notice of Approval, including proposed findings of fact, conclusions of law and ordering paragraphs</w:t>
            </w:r>
          </w:p>
        </w:tc>
        <w:tc>
          <w:tcPr>
            <w:tcW w:w="4675" w:type="dxa"/>
          </w:tcPr>
          <w:p w14:paraId="12BDAAF2" w14:textId="5C240FF1" w:rsidR="002F2E59" w:rsidRPr="00D72313" w:rsidRDefault="00282C5D" w:rsidP="00541050">
            <w:pPr>
              <w:spacing w:after="120" w:line="360" w:lineRule="auto"/>
            </w:pPr>
            <w:r>
              <w:t>September 2</w:t>
            </w:r>
            <w:r w:rsidR="00250D15">
              <w:t>8</w:t>
            </w:r>
            <w:r w:rsidR="009859C8">
              <w:t>, 2020</w:t>
            </w:r>
            <w:r w:rsidR="00B0540A">
              <w:t xml:space="preserve"> </w:t>
            </w:r>
          </w:p>
        </w:tc>
      </w:tr>
    </w:tbl>
    <w:p w14:paraId="64D0CAF3" w14:textId="77777777" w:rsidR="00EA4D8A" w:rsidRPr="00BD3814" w:rsidRDefault="00EA4D8A" w:rsidP="00BD3814">
      <w:pPr>
        <w:spacing w:line="360" w:lineRule="auto"/>
        <w:rPr>
          <w:szCs w:val="24"/>
        </w:rPr>
      </w:pPr>
    </w:p>
    <w:p w14:paraId="585169D4" w14:textId="77777777" w:rsidR="00772402" w:rsidRDefault="00772402" w:rsidP="00772402">
      <w:pPr>
        <w:pStyle w:val="ListParagraph"/>
        <w:numPr>
          <w:ilvl w:val="0"/>
          <w:numId w:val="10"/>
        </w:numPr>
        <w:spacing w:line="360" w:lineRule="auto"/>
        <w:jc w:val="center"/>
        <w:rPr>
          <w:b/>
        </w:rPr>
      </w:pPr>
      <w:r>
        <w:rPr>
          <w:b/>
        </w:rPr>
        <w:t>CONCLUSION</w:t>
      </w:r>
    </w:p>
    <w:p w14:paraId="2FB37373" w14:textId="3610D48C" w:rsidR="00E43CDE" w:rsidRPr="004803DC" w:rsidRDefault="00772402" w:rsidP="004803DC">
      <w:pPr>
        <w:spacing w:line="360" w:lineRule="auto"/>
        <w:ind w:firstLine="720"/>
      </w:pPr>
      <w:r>
        <w:t xml:space="preserve">For the reasons detailed above, Staff </w:t>
      </w:r>
      <w:r w:rsidR="00841B1B">
        <w:t xml:space="preserve">respectfully requests that an order be issued finding that the </w:t>
      </w:r>
      <w:r w:rsidR="006B22FF">
        <w:t>closing</w:t>
      </w:r>
      <w:r w:rsidR="00841B1B">
        <w:t xml:space="preserve"> documents filed by Applicants are sufficient and that customer deposits </w:t>
      </w:r>
      <w:r w:rsidR="00282C5D">
        <w:t xml:space="preserve">have been </w:t>
      </w:r>
      <w:r w:rsidR="00BD7C77">
        <w:t>address</w:t>
      </w:r>
      <w:r w:rsidR="00282C5D">
        <w:t>ed</w:t>
      </w:r>
      <w:r w:rsidR="00841B1B">
        <w:t xml:space="preserve">. Staff further requests that the procedural schedule proposed above be adopted for </w:t>
      </w:r>
      <w:r w:rsidR="00351FF2">
        <w:t xml:space="preserve">the </w:t>
      </w:r>
      <w:r w:rsidR="00841B1B">
        <w:t>continued processing of this docket</w:t>
      </w:r>
      <w:r w:rsidR="0087564B">
        <w:t>.</w:t>
      </w:r>
    </w:p>
    <w:p w14:paraId="60F29540" w14:textId="26377E5C" w:rsidR="00351FF2" w:rsidRDefault="00351FF2" w:rsidP="008F3B80">
      <w:pPr>
        <w:jc w:val="left"/>
        <w:rPr>
          <w:b/>
          <w:szCs w:val="24"/>
        </w:rPr>
      </w:pPr>
    </w:p>
    <w:p w14:paraId="39F76750" w14:textId="77777777" w:rsidR="004803DC" w:rsidRDefault="004803DC" w:rsidP="008F3B80">
      <w:pPr>
        <w:jc w:val="left"/>
        <w:rPr>
          <w:b/>
          <w:szCs w:val="24"/>
        </w:rPr>
      </w:pPr>
    </w:p>
    <w:p w14:paraId="138C8619" w14:textId="40A8196D" w:rsidR="008644CB" w:rsidRPr="00D42541" w:rsidRDefault="008644CB" w:rsidP="008F3B80">
      <w:pPr>
        <w:jc w:val="left"/>
        <w:rPr>
          <w:b/>
          <w:szCs w:val="24"/>
        </w:rPr>
      </w:pPr>
      <w:r w:rsidRPr="00D42541">
        <w:rPr>
          <w:b/>
          <w:szCs w:val="24"/>
        </w:rPr>
        <w:t xml:space="preserve">Dated:  </w:t>
      </w:r>
      <w:r w:rsidR="00250D15" w:rsidRPr="00D42541">
        <w:rPr>
          <w:b/>
          <w:szCs w:val="24"/>
        </w:rPr>
        <w:t xml:space="preserve">July </w:t>
      </w:r>
      <w:r w:rsidR="00C875E6" w:rsidRPr="00D42541">
        <w:rPr>
          <w:b/>
          <w:szCs w:val="24"/>
        </w:rPr>
        <w:t>2</w:t>
      </w:r>
      <w:r w:rsidR="00D42541">
        <w:rPr>
          <w:b/>
          <w:szCs w:val="24"/>
        </w:rPr>
        <w:t>7</w:t>
      </w:r>
      <w:r w:rsidR="00250D15" w:rsidRPr="00D42541">
        <w:rPr>
          <w:b/>
          <w:szCs w:val="24"/>
        </w:rPr>
        <w:t>, 2020</w:t>
      </w:r>
    </w:p>
    <w:p w14:paraId="110128F4" w14:textId="77777777" w:rsidR="008644CB" w:rsidRPr="00FA2D56" w:rsidRDefault="008644CB" w:rsidP="008644CB">
      <w:pPr>
        <w:rPr>
          <w:szCs w:val="24"/>
        </w:rPr>
      </w:pPr>
    </w:p>
    <w:p w14:paraId="748CD122" w14:textId="637436E2" w:rsidR="008644CB" w:rsidRPr="00B92396" w:rsidRDefault="008644CB" w:rsidP="008644CB">
      <w:pPr>
        <w:spacing w:line="480" w:lineRule="auto"/>
        <w:ind w:left="3600" w:firstLine="720"/>
        <w:rPr>
          <w:szCs w:val="24"/>
        </w:rPr>
      </w:pPr>
      <w:r w:rsidRPr="00B92396">
        <w:rPr>
          <w:szCs w:val="24"/>
        </w:rPr>
        <w:t>Respectfully Submitted,</w:t>
      </w:r>
    </w:p>
    <w:p w14:paraId="1C5AEB66" w14:textId="77777777" w:rsidR="00250D15" w:rsidRPr="00250D15" w:rsidRDefault="00250D15" w:rsidP="00250D15">
      <w:pPr>
        <w:ind w:left="4320"/>
        <w:contextualSpacing/>
        <w:jc w:val="left"/>
        <w:rPr>
          <w:b/>
          <w:szCs w:val="24"/>
        </w:rPr>
      </w:pPr>
      <w:r w:rsidRPr="00250D15">
        <w:rPr>
          <w:b/>
          <w:szCs w:val="24"/>
        </w:rPr>
        <w:t xml:space="preserve">PUBLIC UTILITY COMMISSION OF TEXAS </w:t>
      </w:r>
    </w:p>
    <w:p w14:paraId="670561E6" w14:textId="77777777" w:rsidR="00250D15" w:rsidRPr="00250D15" w:rsidRDefault="00250D15" w:rsidP="00250D15">
      <w:pPr>
        <w:ind w:left="4320"/>
        <w:contextualSpacing/>
        <w:rPr>
          <w:b/>
          <w:szCs w:val="24"/>
        </w:rPr>
      </w:pPr>
      <w:r w:rsidRPr="00250D15">
        <w:rPr>
          <w:b/>
          <w:szCs w:val="24"/>
        </w:rPr>
        <w:t>LEGAL DIVISION</w:t>
      </w:r>
    </w:p>
    <w:p w14:paraId="54899716" w14:textId="77777777" w:rsidR="00250D15" w:rsidRPr="00250D15" w:rsidRDefault="00250D15" w:rsidP="00250D15"/>
    <w:p w14:paraId="3D75FB5D" w14:textId="77777777" w:rsidR="00250D15" w:rsidRPr="00250D15" w:rsidRDefault="00250D15" w:rsidP="00250D15">
      <w:pPr>
        <w:ind w:left="4320"/>
        <w:rPr>
          <w:rFonts w:eastAsia="Calibri"/>
        </w:rPr>
      </w:pPr>
      <w:r w:rsidRPr="00250D15">
        <w:rPr>
          <w:rFonts w:eastAsia="Calibri"/>
        </w:rPr>
        <w:t>Rachelle Nicolette Robles</w:t>
      </w:r>
    </w:p>
    <w:p w14:paraId="7238E67D" w14:textId="77777777" w:rsidR="00250D15" w:rsidRPr="00250D15" w:rsidRDefault="00250D15" w:rsidP="00250D15">
      <w:r w:rsidRPr="00250D15">
        <w:tab/>
      </w:r>
      <w:r w:rsidRPr="00250D15">
        <w:tab/>
      </w:r>
      <w:r w:rsidRPr="00250D15">
        <w:tab/>
      </w:r>
      <w:r w:rsidRPr="00250D15">
        <w:tab/>
      </w:r>
      <w:r w:rsidRPr="00250D15">
        <w:tab/>
      </w:r>
      <w:r w:rsidRPr="00250D15">
        <w:tab/>
        <w:t xml:space="preserve">Division Director </w:t>
      </w:r>
    </w:p>
    <w:p w14:paraId="0BEF4319" w14:textId="77777777" w:rsidR="00250D15" w:rsidRPr="00250D15" w:rsidRDefault="00250D15" w:rsidP="00250D15">
      <w:pPr>
        <w:keepNext/>
        <w:ind w:left="4320"/>
      </w:pPr>
    </w:p>
    <w:p w14:paraId="74EDC8F5" w14:textId="77777777" w:rsidR="00250D15" w:rsidRPr="00250D15" w:rsidRDefault="00250D15" w:rsidP="00250D15">
      <w:pPr>
        <w:overflowPunct w:val="0"/>
        <w:autoSpaceDE w:val="0"/>
        <w:autoSpaceDN w:val="0"/>
        <w:adjustRightInd w:val="0"/>
        <w:ind w:left="4320"/>
        <w:jc w:val="left"/>
        <w:textAlignment w:val="baseline"/>
      </w:pPr>
      <w:r w:rsidRPr="00250D15">
        <w:t>Eleanor D’Ambrosio</w:t>
      </w:r>
    </w:p>
    <w:p w14:paraId="614345A7" w14:textId="77777777" w:rsidR="00250D15" w:rsidRPr="00250D15" w:rsidRDefault="00250D15" w:rsidP="00250D15">
      <w:pPr>
        <w:overflowPunct w:val="0"/>
        <w:autoSpaceDE w:val="0"/>
        <w:autoSpaceDN w:val="0"/>
        <w:adjustRightInd w:val="0"/>
        <w:ind w:left="4320"/>
        <w:jc w:val="left"/>
        <w:textAlignment w:val="baseline"/>
      </w:pPr>
      <w:r w:rsidRPr="00250D15">
        <w:t>Managing Attorney</w:t>
      </w:r>
    </w:p>
    <w:p w14:paraId="6CD4122C" w14:textId="77777777" w:rsidR="00250D15" w:rsidRPr="00250D15" w:rsidRDefault="00250D15" w:rsidP="00250D15">
      <w:pPr>
        <w:overflowPunct w:val="0"/>
        <w:autoSpaceDE w:val="0"/>
        <w:autoSpaceDN w:val="0"/>
        <w:adjustRightInd w:val="0"/>
        <w:ind w:left="4320"/>
        <w:jc w:val="left"/>
        <w:textAlignment w:val="baseline"/>
      </w:pPr>
    </w:p>
    <w:p w14:paraId="1ECA2184" w14:textId="77777777" w:rsidR="00250D15" w:rsidRPr="00250D15" w:rsidRDefault="00250D15" w:rsidP="00250D15">
      <w:pPr>
        <w:overflowPunct w:val="0"/>
        <w:autoSpaceDE w:val="0"/>
        <w:autoSpaceDN w:val="0"/>
        <w:adjustRightInd w:val="0"/>
        <w:ind w:left="4320"/>
        <w:jc w:val="left"/>
        <w:textAlignment w:val="baseline"/>
        <w:rPr>
          <w:szCs w:val="24"/>
        </w:rPr>
      </w:pPr>
    </w:p>
    <w:p w14:paraId="4B747E6C" w14:textId="77777777" w:rsidR="00250D15" w:rsidRPr="00250D15" w:rsidRDefault="00250D15" w:rsidP="00250D15">
      <w:pPr>
        <w:ind w:left="4320"/>
        <w:rPr>
          <w:szCs w:val="24"/>
        </w:rPr>
      </w:pPr>
      <w:r w:rsidRPr="00250D15">
        <w:rPr>
          <w:szCs w:val="24"/>
        </w:rPr>
        <w:t>_</w:t>
      </w:r>
      <w:r w:rsidRPr="00250D15">
        <w:rPr>
          <w:szCs w:val="24"/>
          <w:u w:val="single"/>
        </w:rPr>
        <w:t>/s/ John Harrison</w:t>
      </w:r>
      <w:r w:rsidRPr="00250D15">
        <w:rPr>
          <w:szCs w:val="24"/>
        </w:rPr>
        <w:t>______________</w:t>
      </w:r>
    </w:p>
    <w:p w14:paraId="4F22DB49" w14:textId="77777777" w:rsidR="00250D15" w:rsidRPr="00250D15" w:rsidRDefault="00250D15" w:rsidP="00250D15">
      <w:pPr>
        <w:overflowPunct w:val="0"/>
        <w:autoSpaceDE w:val="0"/>
        <w:autoSpaceDN w:val="0"/>
        <w:adjustRightInd w:val="0"/>
        <w:ind w:left="3600" w:firstLine="720"/>
        <w:textAlignment w:val="baseline"/>
      </w:pPr>
      <w:r w:rsidRPr="00250D15">
        <w:rPr>
          <w:color w:val="000000"/>
        </w:rPr>
        <w:t>John Harrison</w:t>
      </w:r>
    </w:p>
    <w:p w14:paraId="0743687F"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State Bar No. 24097806</w:t>
      </w:r>
    </w:p>
    <w:p w14:paraId="400C95F8"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1701 N. Congress Avenue</w:t>
      </w:r>
    </w:p>
    <w:p w14:paraId="3DE23006"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P.O. Box 13326</w:t>
      </w:r>
    </w:p>
    <w:p w14:paraId="2959235C"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Austin, Texas 78711-3326</w:t>
      </w:r>
    </w:p>
    <w:p w14:paraId="5BAE3758"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(512) 936-7277</w:t>
      </w:r>
    </w:p>
    <w:p w14:paraId="458E0A47"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(512) 936-7268 (facsimile)</w:t>
      </w:r>
    </w:p>
    <w:p w14:paraId="752D216D" w14:textId="77777777" w:rsidR="00250D15" w:rsidRPr="00250D15" w:rsidRDefault="00250D15" w:rsidP="00250D15">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John.Harrison@puc.texas.gov</w:t>
      </w:r>
    </w:p>
    <w:p w14:paraId="2C9963F8" w14:textId="49AD6A9D" w:rsidR="00E43CDE" w:rsidRDefault="00E43CDE" w:rsidP="004803DC">
      <w:pPr>
        <w:rPr>
          <w:b/>
          <w:bCs/>
          <w:caps/>
          <w:szCs w:val="24"/>
        </w:rPr>
      </w:pPr>
    </w:p>
    <w:p w14:paraId="1CDFEA5F" w14:textId="552EF01D" w:rsidR="004803DC" w:rsidRDefault="004803DC" w:rsidP="004803DC">
      <w:pPr>
        <w:rPr>
          <w:b/>
          <w:bCs/>
          <w:caps/>
          <w:szCs w:val="24"/>
        </w:rPr>
      </w:pPr>
    </w:p>
    <w:p w14:paraId="04BE6BD2" w14:textId="1EE7B3A0" w:rsidR="004803DC" w:rsidRDefault="004803DC" w:rsidP="004803DC">
      <w:pPr>
        <w:rPr>
          <w:b/>
          <w:bCs/>
          <w:caps/>
          <w:szCs w:val="24"/>
        </w:rPr>
      </w:pPr>
    </w:p>
    <w:p w14:paraId="39E2C41D" w14:textId="4B8A4ED9" w:rsidR="00D42541" w:rsidRDefault="00D42541" w:rsidP="004803DC">
      <w:pPr>
        <w:rPr>
          <w:b/>
          <w:bCs/>
          <w:caps/>
          <w:szCs w:val="24"/>
        </w:rPr>
      </w:pPr>
    </w:p>
    <w:p w14:paraId="13FFAB28" w14:textId="5255EC94" w:rsidR="00D42541" w:rsidRDefault="00D42541" w:rsidP="004803DC">
      <w:pPr>
        <w:rPr>
          <w:b/>
          <w:bCs/>
          <w:caps/>
          <w:szCs w:val="24"/>
        </w:rPr>
      </w:pPr>
    </w:p>
    <w:p w14:paraId="4561DBCE" w14:textId="77777777" w:rsidR="00D42541" w:rsidRDefault="00D42541" w:rsidP="004803DC">
      <w:pPr>
        <w:rPr>
          <w:b/>
          <w:bCs/>
          <w:caps/>
          <w:szCs w:val="24"/>
        </w:rPr>
      </w:pPr>
    </w:p>
    <w:p w14:paraId="2A38C879" w14:textId="5F6FA106" w:rsidR="004803DC" w:rsidRDefault="004803DC" w:rsidP="004803DC">
      <w:pPr>
        <w:rPr>
          <w:b/>
          <w:bCs/>
          <w:caps/>
          <w:szCs w:val="24"/>
        </w:rPr>
      </w:pPr>
    </w:p>
    <w:p w14:paraId="52B77CA3" w14:textId="77777777" w:rsidR="004803DC" w:rsidRDefault="004803DC" w:rsidP="00533395">
      <w:pPr>
        <w:rPr>
          <w:b/>
          <w:bCs/>
          <w:caps/>
          <w:szCs w:val="24"/>
        </w:rPr>
      </w:pPr>
    </w:p>
    <w:p w14:paraId="0236F859" w14:textId="6E5E44F6" w:rsidR="00E43CDE" w:rsidRDefault="008644CB" w:rsidP="004803DC">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533395">
        <w:rPr>
          <w:b/>
          <w:bCs/>
          <w:caps/>
          <w:szCs w:val="24"/>
        </w:rPr>
        <w:t>49386</w:t>
      </w:r>
    </w:p>
    <w:p w14:paraId="318895C4" w14:textId="77777777" w:rsidR="00697139" w:rsidRPr="004803DC" w:rsidRDefault="00697139" w:rsidP="004803DC">
      <w:pPr>
        <w:jc w:val="center"/>
        <w:rPr>
          <w:b/>
          <w:bCs/>
          <w:caps/>
          <w:szCs w:val="24"/>
        </w:rPr>
      </w:pPr>
    </w:p>
    <w:p w14:paraId="773BE98E" w14:textId="1807E709" w:rsidR="008644CB" w:rsidRDefault="008644CB" w:rsidP="008644CB">
      <w:pPr>
        <w:keepNext/>
        <w:jc w:val="center"/>
        <w:rPr>
          <w:b/>
          <w:szCs w:val="24"/>
        </w:rPr>
      </w:pPr>
      <w:r w:rsidRPr="00440A3D">
        <w:rPr>
          <w:b/>
          <w:szCs w:val="24"/>
        </w:rPr>
        <w:t>CERTIFICATE OF SERVICE</w:t>
      </w:r>
    </w:p>
    <w:p w14:paraId="507BEFA3" w14:textId="77777777" w:rsidR="008644CB" w:rsidRPr="00440A3D" w:rsidRDefault="008644CB" w:rsidP="008644CB">
      <w:pPr>
        <w:keepNext/>
        <w:jc w:val="center"/>
        <w:rPr>
          <w:b/>
          <w:szCs w:val="24"/>
        </w:rPr>
      </w:pPr>
    </w:p>
    <w:p w14:paraId="0A721878" w14:textId="177D2B43" w:rsidR="004F4D95" w:rsidRPr="004B0BB1" w:rsidRDefault="004F4D95" w:rsidP="004F4D95">
      <w:pPr>
        <w:keepNext/>
        <w:spacing w:line="360" w:lineRule="auto"/>
        <w:ind w:firstLine="720"/>
        <w:rPr>
          <w:szCs w:val="24"/>
        </w:rPr>
      </w:pPr>
      <w:r w:rsidRPr="004B0BB1">
        <w:rPr>
          <w:szCs w:val="24"/>
        </w:rPr>
        <w:t xml:space="preserve">I </w:t>
      </w:r>
      <w:r w:rsidRPr="00B91145">
        <w:rPr>
          <w:szCs w:val="24"/>
        </w:rPr>
        <w:t xml:space="preserve">certify that, unless otherwise ordered by the presiding officer, notice of the filing of this document was provided to all parties of record via electronic mail on </w:t>
      </w:r>
      <w:r w:rsidR="00282C5D">
        <w:rPr>
          <w:szCs w:val="24"/>
        </w:rPr>
        <w:t>July</w:t>
      </w:r>
      <w:r>
        <w:rPr>
          <w:szCs w:val="24"/>
        </w:rPr>
        <w:t xml:space="preserve"> </w:t>
      </w:r>
      <w:r w:rsidR="00C875E6">
        <w:rPr>
          <w:szCs w:val="24"/>
        </w:rPr>
        <w:t>2</w:t>
      </w:r>
      <w:r w:rsidR="00D42541">
        <w:rPr>
          <w:szCs w:val="24"/>
        </w:rPr>
        <w:t>7</w:t>
      </w:r>
      <w:r>
        <w:rPr>
          <w:szCs w:val="24"/>
        </w:rPr>
        <w:t>, 2020,</w:t>
      </w:r>
      <w:r w:rsidRPr="00B91145">
        <w:rPr>
          <w:szCs w:val="24"/>
        </w:rPr>
        <w:t xml:space="preserve"> in accordance with the Order Suspending Rules, issued in Project No. 50664</w:t>
      </w:r>
    </w:p>
    <w:p w14:paraId="001F3132" w14:textId="77777777" w:rsidR="008644CB" w:rsidRPr="00440A3D" w:rsidRDefault="008644CB" w:rsidP="008644CB">
      <w:pPr>
        <w:keepNext/>
        <w:spacing w:line="360" w:lineRule="auto"/>
        <w:ind w:firstLine="720"/>
        <w:rPr>
          <w:szCs w:val="24"/>
        </w:rPr>
      </w:pPr>
    </w:p>
    <w:p w14:paraId="158A553F" w14:textId="77777777" w:rsidR="00250D15" w:rsidRPr="00250D15" w:rsidRDefault="00250D15" w:rsidP="00250D15">
      <w:pPr>
        <w:ind w:left="4320"/>
        <w:rPr>
          <w:szCs w:val="24"/>
        </w:rPr>
      </w:pPr>
      <w:r w:rsidRPr="00250D15">
        <w:rPr>
          <w:szCs w:val="24"/>
        </w:rPr>
        <w:t>_</w:t>
      </w:r>
      <w:r w:rsidRPr="00250D15">
        <w:rPr>
          <w:szCs w:val="24"/>
          <w:u w:val="single"/>
        </w:rPr>
        <w:t>/s/ John Harrison</w:t>
      </w:r>
      <w:r w:rsidRPr="00250D15">
        <w:rPr>
          <w:szCs w:val="24"/>
        </w:rPr>
        <w:t>______________</w:t>
      </w:r>
    </w:p>
    <w:p w14:paraId="76F4FC71" w14:textId="77777777" w:rsidR="00250D15" w:rsidRPr="00250D15" w:rsidRDefault="00250D15" w:rsidP="00250D15">
      <w:pPr>
        <w:overflowPunct w:val="0"/>
        <w:autoSpaceDE w:val="0"/>
        <w:autoSpaceDN w:val="0"/>
        <w:adjustRightInd w:val="0"/>
        <w:ind w:left="3600" w:firstLine="720"/>
        <w:textAlignment w:val="baseline"/>
      </w:pPr>
      <w:r w:rsidRPr="00250D15">
        <w:rPr>
          <w:color w:val="000000"/>
        </w:rPr>
        <w:t>John Harrison</w:t>
      </w:r>
      <w:r w:rsidRPr="00250D15">
        <w:rPr>
          <w:szCs w:val="24"/>
        </w:rPr>
        <w:t>.</w:t>
      </w:r>
    </w:p>
    <w:p w14:paraId="30ED2FB1" w14:textId="5D39F583" w:rsidR="0038776A" w:rsidRDefault="0038776A" w:rsidP="008644CB">
      <w:pPr>
        <w:spacing w:line="360" w:lineRule="auto"/>
        <w:ind w:firstLine="720"/>
        <w:rPr>
          <w:szCs w:val="24"/>
        </w:rPr>
      </w:pP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FE8D0" w14:textId="77777777" w:rsidR="00A704D0" w:rsidRDefault="00A704D0">
      <w:r>
        <w:separator/>
      </w:r>
    </w:p>
  </w:endnote>
  <w:endnote w:type="continuationSeparator" w:id="0">
    <w:p w14:paraId="0EEA752E" w14:textId="77777777" w:rsidR="00A704D0" w:rsidRDefault="00A7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635A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14BDC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498C"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61A4E">
      <w:rPr>
        <w:rStyle w:val="PageNumber"/>
        <w:noProof/>
      </w:rPr>
      <w:t>4</w:t>
    </w:r>
    <w:r>
      <w:rPr>
        <w:rStyle w:val="PageNumber"/>
      </w:rPr>
      <w:fldChar w:fldCharType="end"/>
    </w:r>
  </w:p>
  <w:p w14:paraId="19285521" w14:textId="77777777" w:rsidR="009C1544" w:rsidRDefault="009C1544" w:rsidP="009B61E3">
    <w:pPr>
      <w:pStyle w:val="Footer"/>
      <w:framePr w:wrap="around" w:vAnchor="text" w:hAnchor="page" w:x="1702" w:y="61"/>
      <w:rPr>
        <w:rStyle w:val="PageNumber"/>
      </w:rPr>
    </w:pPr>
  </w:p>
  <w:p w14:paraId="3B56A197"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4FBDF" w14:textId="77777777" w:rsidR="00A704D0" w:rsidRDefault="00A704D0">
      <w:r>
        <w:separator/>
      </w:r>
    </w:p>
  </w:footnote>
  <w:footnote w:type="continuationSeparator" w:id="0">
    <w:p w14:paraId="6F8FDC2E" w14:textId="77777777" w:rsidR="00A704D0" w:rsidRDefault="00A704D0">
      <w:r>
        <w:continuationSeparator/>
      </w:r>
    </w:p>
  </w:footnote>
  <w:footnote w:id="1">
    <w:p w14:paraId="16A01458" w14:textId="47017B65" w:rsidR="00E0360E" w:rsidRDefault="00E0360E" w:rsidP="00D42541">
      <w:pPr>
        <w:pStyle w:val="FootnoteText"/>
        <w:spacing w:after="120"/>
      </w:pPr>
      <w:r>
        <w:tab/>
      </w:r>
      <w:r>
        <w:rPr>
          <w:rStyle w:val="FootnoteReference"/>
        </w:rPr>
        <w:footnoteRef/>
      </w:r>
      <w:r>
        <w:t xml:space="preserve"> </w:t>
      </w:r>
      <w:r w:rsidRPr="00E0360E">
        <w:t>Letter in Response to Order No. 10 Evidencing Proof of Transaction</w:t>
      </w:r>
      <w:r>
        <w:t xml:space="preserve"> (Jun. 16, 2020).</w:t>
      </w:r>
    </w:p>
  </w:footnote>
  <w:footnote w:id="2">
    <w:p w14:paraId="29A57493" w14:textId="484823BB" w:rsidR="001B295E" w:rsidRDefault="001B295E" w:rsidP="00D42541">
      <w:pPr>
        <w:pStyle w:val="FootnoteText"/>
        <w:spacing w:after="120"/>
      </w:pPr>
      <w:r>
        <w:tab/>
      </w:r>
      <w:r>
        <w:rPr>
          <w:rStyle w:val="FootnoteReference"/>
        </w:rPr>
        <w:footnoteRef/>
      </w:r>
      <w:r>
        <w:t xml:space="preserve"> Order No. 10 at Ordering Paragraph No.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B0855BA"/>
    <w:multiLevelType w:val="hybridMultilevel"/>
    <w:tmpl w:val="313E83D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E1A710F"/>
    <w:multiLevelType w:val="hybridMultilevel"/>
    <w:tmpl w:val="512431C4"/>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37E0E38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A2845D7"/>
    <w:multiLevelType w:val="hybridMultilevel"/>
    <w:tmpl w:val="B4C0A488"/>
    <w:lvl w:ilvl="0" w:tplc="796C9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5"/>
  </w:num>
  <w:num w:numId="3">
    <w:abstractNumId w:val="3"/>
  </w:num>
  <w:num w:numId="4">
    <w:abstractNumId w:val="1"/>
  </w:num>
  <w:num w:numId="5">
    <w:abstractNumId w:val="14"/>
  </w:num>
  <w:num w:numId="6">
    <w:abstractNumId w:val="13"/>
  </w:num>
  <w:num w:numId="7">
    <w:abstractNumId w:val="5"/>
  </w:num>
  <w:num w:numId="8">
    <w:abstractNumId w:val="6"/>
  </w:num>
  <w:num w:numId="9">
    <w:abstractNumId w:val="11"/>
  </w:num>
  <w:num w:numId="10">
    <w:abstractNumId w:val="10"/>
  </w:num>
  <w:num w:numId="11">
    <w:abstractNumId w:val="9"/>
  </w:num>
  <w:num w:numId="12">
    <w:abstractNumId w:val="2"/>
  </w:num>
  <w:num w:numId="13">
    <w:abstractNumId w:val="4"/>
  </w:num>
  <w:num w:numId="14">
    <w:abstractNumId w:val="8"/>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7C5"/>
    <w:rsid w:val="00006869"/>
    <w:rsid w:val="000134BB"/>
    <w:rsid w:val="00015160"/>
    <w:rsid w:val="00021BC6"/>
    <w:rsid w:val="00022774"/>
    <w:rsid w:val="000233F8"/>
    <w:rsid w:val="00025245"/>
    <w:rsid w:val="00045794"/>
    <w:rsid w:val="00050EC3"/>
    <w:rsid w:val="000621BB"/>
    <w:rsid w:val="00072FE5"/>
    <w:rsid w:val="000767DB"/>
    <w:rsid w:val="000857EC"/>
    <w:rsid w:val="00092B02"/>
    <w:rsid w:val="0009361B"/>
    <w:rsid w:val="0009426E"/>
    <w:rsid w:val="00094D6D"/>
    <w:rsid w:val="000A0825"/>
    <w:rsid w:val="000B10C9"/>
    <w:rsid w:val="000B163B"/>
    <w:rsid w:val="000B1812"/>
    <w:rsid w:val="000B3083"/>
    <w:rsid w:val="000C4031"/>
    <w:rsid w:val="000C6AF9"/>
    <w:rsid w:val="000C73F7"/>
    <w:rsid w:val="000D0EC5"/>
    <w:rsid w:val="000D129C"/>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3F2D"/>
    <w:rsid w:val="00192DFE"/>
    <w:rsid w:val="00197531"/>
    <w:rsid w:val="001A2D16"/>
    <w:rsid w:val="001A7DBE"/>
    <w:rsid w:val="001B0D9A"/>
    <w:rsid w:val="001B295E"/>
    <w:rsid w:val="001C0EBF"/>
    <w:rsid w:val="001C28A6"/>
    <w:rsid w:val="001C38BF"/>
    <w:rsid w:val="001C3BDA"/>
    <w:rsid w:val="001D0EFA"/>
    <w:rsid w:val="001E0547"/>
    <w:rsid w:val="001E1E75"/>
    <w:rsid w:val="001E55D1"/>
    <w:rsid w:val="001F3FBB"/>
    <w:rsid w:val="001F5FDD"/>
    <w:rsid w:val="00201516"/>
    <w:rsid w:val="0020243D"/>
    <w:rsid w:val="002034B3"/>
    <w:rsid w:val="0020411A"/>
    <w:rsid w:val="0020473E"/>
    <w:rsid w:val="00214C28"/>
    <w:rsid w:val="0021567A"/>
    <w:rsid w:val="00217977"/>
    <w:rsid w:val="0022173D"/>
    <w:rsid w:val="002241EF"/>
    <w:rsid w:val="00226C69"/>
    <w:rsid w:val="00227044"/>
    <w:rsid w:val="00227913"/>
    <w:rsid w:val="00230417"/>
    <w:rsid w:val="0023091D"/>
    <w:rsid w:val="002329B6"/>
    <w:rsid w:val="00240DCE"/>
    <w:rsid w:val="0024377E"/>
    <w:rsid w:val="00246A49"/>
    <w:rsid w:val="00247F89"/>
    <w:rsid w:val="00250D15"/>
    <w:rsid w:val="00253FE6"/>
    <w:rsid w:val="00256159"/>
    <w:rsid w:val="0025686A"/>
    <w:rsid w:val="0025700B"/>
    <w:rsid w:val="00261AFE"/>
    <w:rsid w:val="00270C7B"/>
    <w:rsid w:val="00271524"/>
    <w:rsid w:val="00272208"/>
    <w:rsid w:val="00282897"/>
    <w:rsid w:val="00282C5D"/>
    <w:rsid w:val="00283F39"/>
    <w:rsid w:val="00285A49"/>
    <w:rsid w:val="00286D26"/>
    <w:rsid w:val="0029005F"/>
    <w:rsid w:val="00296469"/>
    <w:rsid w:val="00296BA8"/>
    <w:rsid w:val="002A360E"/>
    <w:rsid w:val="002A4485"/>
    <w:rsid w:val="002A4C69"/>
    <w:rsid w:val="002B3515"/>
    <w:rsid w:val="002B6FF8"/>
    <w:rsid w:val="002C263C"/>
    <w:rsid w:val="002C34F8"/>
    <w:rsid w:val="002C3664"/>
    <w:rsid w:val="002C4C90"/>
    <w:rsid w:val="002C4C99"/>
    <w:rsid w:val="002C5D86"/>
    <w:rsid w:val="002D170C"/>
    <w:rsid w:val="002D3A76"/>
    <w:rsid w:val="002D481E"/>
    <w:rsid w:val="002D543A"/>
    <w:rsid w:val="002E45FE"/>
    <w:rsid w:val="002E749D"/>
    <w:rsid w:val="002F08B6"/>
    <w:rsid w:val="002F2E59"/>
    <w:rsid w:val="002F479D"/>
    <w:rsid w:val="003021A2"/>
    <w:rsid w:val="003033F1"/>
    <w:rsid w:val="00303A45"/>
    <w:rsid w:val="00305298"/>
    <w:rsid w:val="00316ABF"/>
    <w:rsid w:val="00322DFA"/>
    <w:rsid w:val="00326625"/>
    <w:rsid w:val="00332458"/>
    <w:rsid w:val="00333B4A"/>
    <w:rsid w:val="003346A4"/>
    <w:rsid w:val="003359A4"/>
    <w:rsid w:val="00336ACF"/>
    <w:rsid w:val="0034163B"/>
    <w:rsid w:val="00341854"/>
    <w:rsid w:val="003455B0"/>
    <w:rsid w:val="00351FF2"/>
    <w:rsid w:val="00357C92"/>
    <w:rsid w:val="003602F6"/>
    <w:rsid w:val="00360A0C"/>
    <w:rsid w:val="00374091"/>
    <w:rsid w:val="003744AE"/>
    <w:rsid w:val="00375F64"/>
    <w:rsid w:val="00377C12"/>
    <w:rsid w:val="00384670"/>
    <w:rsid w:val="00384BB8"/>
    <w:rsid w:val="0038660B"/>
    <w:rsid w:val="0038776A"/>
    <w:rsid w:val="00391CAF"/>
    <w:rsid w:val="0039363F"/>
    <w:rsid w:val="0039591B"/>
    <w:rsid w:val="00397341"/>
    <w:rsid w:val="003A1B53"/>
    <w:rsid w:val="003A2B88"/>
    <w:rsid w:val="003A338C"/>
    <w:rsid w:val="003A53E1"/>
    <w:rsid w:val="003B12A2"/>
    <w:rsid w:val="003B3981"/>
    <w:rsid w:val="003B6280"/>
    <w:rsid w:val="003B737D"/>
    <w:rsid w:val="003B7656"/>
    <w:rsid w:val="003C0C4B"/>
    <w:rsid w:val="003C0E04"/>
    <w:rsid w:val="003C16DC"/>
    <w:rsid w:val="003C3EBF"/>
    <w:rsid w:val="003C6393"/>
    <w:rsid w:val="003D152A"/>
    <w:rsid w:val="003D1D6C"/>
    <w:rsid w:val="003D4474"/>
    <w:rsid w:val="003D6EE4"/>
    <w:rsid w:val="003E1AA5"/>
    <w:rsid w:val="003E6646"/>
    <w:rsid w:val="003E7337"/>
    <w:rsid w:val="003E7A59"/>
    <w:rsid w:val="003F0E6F"/>
    <w:rsid w:val="003F18F6"/>
    <w:rsid w:val="003F72A0"/>
    <w:rsid w:val="00403B88"/>
    <w:rsid w:val="00404493"/>
    <w:rsid w:val="00406906"/>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7397F"/>
    <w:rsid w:val="004803DC"/>
    <w:rsid w:val="00483D52"/>
    <w:rsid w:val="00485D02"/>
    <w:rsid w:val="00485D9D"/>
    <w:rsid w:val="00490341"/>
    <w:rsid w:val="004909FA"/>
    <w:rsid w:val="00490A9A"/>
    <w:rsid w:val="00492C92"/>
    <w:rsid w:val="00493087"/>
    <w:rsid w:val="004933EC"/>
    <w:rsid w:val="004A25AE"/>
    <w:rsid w:val="004A3206"/>
    <w:rsid w:val="004A4C04"/>
    <w:rsid w:val="004B4A42"/>
    <w:rsid w:val="004C4866"/>
    <w:rsid w:val="004D20DD"/>
    <w:rsid w:val="004D5E0E"/>
    <w:rsid w:val="004E170B"/>
    <w:rsid w:val="004E4207"/>
    <w:rsid w:val="004E5152"/>
    <w:rsid w:val="004E563C"/>
    <w:rsid w:val="004F3113"/>
    <w:rsid w:val="004F4D95"/>
    <w:rsid w:val="005024E1"/>
    <w:rsid w:val="00517C97"/>
    <w:rsid w:val="00533395"/>
    <w:rsid w:val="00535DF6"/>
    <w:rsid w:val="0054012D"/>
    <w:rsid w:val="00541050"/>
    <w:rsid w:val="005457F4"/>
    <w:rsid w:val="005528A6"/>
    <w:rsid w:val="00553BD2"/>
    <w:rsid w:val="00555E35"/>
    <w:rsid w:val="005617AE"/>
    <w:rsid w:val="0057620A"/>
    <w:rsid w:val="00587716"/>
    <w:rsid w:val="0059197A"/>
    <w:rsid w:val="00595FDD"/>
    <w:rsid w:val="0059639F"/>
    <w:rsid w:val="00596A01"/>
    <w:rsid w:val="00596DB2"/>
    <w:rsid w:val="005A31F1"/>
    <w:rsid w:val="005A652A"/>
    <w:rsid w:val="005B05E8"/>
    <w:rsid w:val="005B600D"/>
    <w:rsid w:val="005B6597"/>
    <w:rsid w:val="005B76D0"/>
    <w:rsid w:val="005B7B7B"/>
    <w:rsid w:val="005C5115"/>
    <w:rsid w:val="005D0E47"/>
    <w:rsid w:val="005D5DC3"/>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74F0"/>
    <w:rsid w:val="00633065"/>
    <w:rsid w:val="0064292A"/>
    <w:rsid w:val="006470FE"/>
    <w:rsid w:val="00650A71"/>
    <w:rsid w:val="006524F4"/>
    <w:rsid w:val="006570BC"/>
    <w:rsid w:val="0065730C"/>
    <w:rsid w:val="00662506"/>
    <w:rsid w:val="0066299F"/>
    <w:rsid w:val="00662F0A"/>
    <w:rsid w:val="006639AD"/>
    <w:rsid w:val="006651F5"/>
    <w:rsid w:val="00667103"/>
    <w:rsid w:val="0066794B"/>
    <w:rsid w:val="00672B9B"/>
    <w:rsid w:val="00682286"/>
    <w:rsid w:val="0068771C"/>
    <w:rsid w:val="006877D9"/>
    <w:rsid w:val="00687DD6"/>
    <w:rsid w:val="00687ECC"/>
    <w:rsid w:val="00692AD3"/>
    <w:rsid w:val="006964B5"/>
    <w:rsid w:val="00697139"/>
    <w:rsid w:val="006A105D"/>
    <w:rsid w:val="006B22FF"/>
    <w:rsid w:val="006C2E8A"/>
    <w:rsid w:val="006C376D"/>
    <w:rsid w:val="006C73ED"/>
    <w:rsid w:val="006D13DF"/>
    <w:rsid w:val="006D3B00"/>
    <w:rsid w:val="006D7DB2"/>
    <w:rsid w:val="006E1F41"/>
    <w:rsid w:val="006E3070"/>
    <w:rsid w:val="006E6D50"/>
    <w:rsid w:val="006E72CB"/>
    <w:rsid w:val="006E757F"/>
    <w:rsid w:val="006F00E4"/>
    <w:rsid w:val="006F3A4D"/>
    <w:rsid w:val="006F3BE8"/>
    <w:rsid w:val="00701F55"/>
    <w:rsid w:val="007028F4"/>
    <w:rsid w:val="007035E0"/>
    <w:rsid w:val="00706EA0"/>
    <w:rsid w:val="0071409A"/>
    <w:rsid w:val="007154AA"/>
    <w:rsid w:val="00716D0B"/>
    <w:rsid w:val="00721484"/>
    <w:rsid w:val="007271CB"/>
    <w:rsid w:val="00734222"/>
    <w:rsid w:val="00735FE0"/>
    <w:rsid w:val="00736E45"/>
    <w:rsid w:val="00743CE0"/>
    <w:rsid w:val="00745A19"/>
    <w:rsid w:val="00745F27"/>
    <w:rsid w:val="007467E4"/>
    <w:rsid w:val="0075215A"/>
    <w:rsid w:val="00752A91"/>
    <w:rsid w:val="0075420D"/>
    <w:rsid w:val="00760A0D"/>
    <w:rsid w:val="00761A4E"/>
    <w:rsid w:val="007636DB"/>
    <w:rsid w:val="00765020"/>
    <w:rsid w:val="00766674"/>
    <w:rsid w:val="00770939"/>
    <w:rsid w:val="007717F6"/>
    <w:rsid w:val="00772402"/>
    <w:rsid w:val="007726C7"/>
    <w:rsid w:val="0077389E"/>
    <w:rsid w:val="007805C5"/>
    <w:rsid w:val="00785B05"/>
    <w:rsid w:val="00791658"/>
    <w:rsid w:val="007972AD"/>
    <w:rsid w:val="007A38A3"/>
    <w:rsid w:val="007A5F84"/>
    <w:rsid w:val="007A6B02"/>
    <w:rsid w:val="007B1473"/>
    <w:rsid w:val="007B5AE9"/>
    <w:rsid w:val="007B7FB8"/>
    <w:rsid w:val="007C074A"/>
    <w:rsid w:val="007C26C6"/>
    <w:rsid w:val="007C6863"/>
    <w:rsid w:val="007C7DCC"/>
    <w:rsid w:val="007D0D8B"/>
    <w:rsid w:val="007D21B3"/>
    <w:rsid w:val="007D2BF7"/>
    <w:rsid w:val="007D4FDA"/>
    <w:rsid w:val="007D59AE"/>
    <w:rsid w:val="007D6179"/>
    <w:rsid w:val="007E17F8"/>
    <w:rsid w:val="007E3B5D"/>
    <w:rsid w:val="007E428F"/>
    <w:rsid w:val="007E4FD6"/>
    <w:rsid w:val="007F05DA"/>
    <w:rsid w:val="007F19FD"/>
    <w:rsid w:val="007F7062"/>
    <w:rsid w:val="0080064A"/>
    <w:rsid w:val="00805FB2"/>
    <w:rsid w:val="0080699F"/>
    <w:rsid w:val="00813959"/>
    <w:rsid w:val="008146C8"/>
    <w:rsid w:val="00824BC8"/>
    <w:rsid w:val="00827E46"/>
    <w:rsid w:val="00841199"/>
    <w:rsid w:val="00841B1B"/>
    <w:rsid w:val="00854779"/>
    <w:rsid w:val="00854EC6"/>
    <w:rsid w:val="00855A5A"/>
    <w:rsid w:val="008644CB"/>
    <w:rsid w:val="00873122"/>
    <w:rsid w:val="0087564B"/>
    <w:rsid w:val="0088061E"/>
    <w:rsid w:val="008814ED"/>
    <w:rsid w:val="00885CD1"/>
    <w:rsid w:val="008871B5"/>
    <w:rsid w:val="008915EB"/>
    <w:rsid w:val="008947F4"/>
    <w:rsid w:val="008A0CD3"/>
    <w:rsid w:val="008A7F35"/>
    <w:rsid w:val="008B0CAF"/>
    <w:rsid w:val="008B3DFC"/>
    <w:rsid w:val="008B5086"/>
    <w:rsid w:val="008C4D92"/>
    <w:rsid w:val="008D0224"/>
    <w:rsid w:val="008D1C58"/>
    <w:rsid w:val="008D3B53"/>
    <w:rsid w:val="008D4CAE"/>
    <w:rsid w:val="008D585A"/>
    <w:rsid w:val="008E4957"/>
    <w:rsid w:val="008E5F5E"/>
    <w:rsid w:val="008E684E"/>
    <w:rsid w:val="008F1B72"/>
    <w:rsid w:val="008F36DB"/>
    <w:rsid w:val="008F3B80"/>
    <w:rsid w:val="00903852"/>
    <w:rsid w:val="00906C49"/>
    <w:rsid w:val="00906DCA"/>
    <w:rsid w:val="00910D26"/>
    <w:rsid w:val="00911CA1"/>
    <w:rsid w:val="00925917"/>
    <w:rsid w:val="00930B8D"/>
    <w:rsid w:val="00932E23"/>
    <w:rsid w:val="00933F91"/>
    <w:rsid w:val="00936A79"/>
    <w:rsid w:val="00940316"/>
    <w:rsid w:val="00940C05"/>
    <w:rsid w:val="009410CB"/>
    <w:rsid w:val="00944616"/>
    <w:rsid w:val="009448AC"/>
    <w:rsid w:val="00944CF8"/>
    <w:rsid w:val="00953708"/>
    <w:rsid w:val="00953B7B"/>
    <w:rsid w:val="00960F8F"/>
    <w:rsid w:val="00962B61"/>
    <w:rsid w:val="00965618"/>
    <w:rsid w:val="00971254"/>
    <w:rsid w:val="009741CA"/>
    <w:rsid w:val="00975123"/>
    <w:rsid w:val="00975A43"/>
    <w:rsid w:val="00977089"/>
    <w:rsid w:val="009859C8"/>
    <w:rsid w:val="00990F3F"/>
    <w:rsid w:val="00991476"/>
    <w:rsid w:val="00996951"/>
    <w:rsid w:val="009A498F"/>
    <w:rsid w:val="009A54F7"/>
    <w:rsid w:val="009A6563"/>
    <w:rsid w:val="009A6AA5"/>
    <w:rsid w:val="009A7E13"/>
    <w:rsid w:val="009B0C68"/>
    <w:rsid w:val="009B0D86"/>
    <w:rsid w:val="009B1D1B"/>
    <w:rsid w:val="009B2BE7"/>
    <w:rsid w:val="009B303C"/>
    <w:rsid w:val="009B3451"/>
    <w:rsid w:val="009B4782"/>
    <w:rsid w:val="009B61E3"/>
    <w:rsid w:val="009B79B0"/>
    <w:rsid w:val="009C1544"/>
    <w:rsid w:val="009C690A"/>
    <w:rsid w:val="009E3093"/>
    <w:rsid w:val="009E324E"/>
    <w:rsid w:val="009E3A90"/>
    <w:rsid w:val="009E4865"/>
    <w:rsid w:val="009E53B8"/>
    <w:rsid w:val="009E628C"/>
    <w:rsid w:val="009E68FE"/>
    <w:rsid w:val="009F3C45"/>
    <w:rsid w:val="009F3CF5"/>
    <w:rsid w:val="009F42DD"/>
    <w:rsid w:val="009F4CE6"/>
    <w:rsid w:val="009F657F"/>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051"/>
    <w:rsid w:val="00A37740"/>
    <w:rsid w:val="00A42644"/>
    <w:rsid w:val="00A4696A"/>
    <w:rsid w:val="00A603FA"/>
    <w:rsid w:val="00A702F0"/>
    <w:rsid w:val="00A704D0"/>
    <w:rsid w:val="00A70979"/>
    <w:rsid w:val="00A714E3"/>
    <w:rsid w:val="00A720BC"/>
    <w:rsid w:val="00A747AD"/>
    <w:rsid w:val="00A75CE5"/>
    <w:rsid w:val="00A76E69"/>
    <w:rsid w:val="00A82BFB"/>
    <w:rsid w:val="00A851D8"/>
    <w:rsid w:val="00A87A58"/>
    <w:rsid w:val="00A95001"/>
    <w:rsid w:val="00A96F2C"/>
    <w:rsid w:val="00AA1D87"/>
    <w:rsid w:val="00AA1EF3"/>
    <w:rsid w:val="00AA212D"/>
    <w:rsid w:val="00AA3B0C"/>
    <w:rsid w:val="00AA4397"/>
    <w:rsid w:val="00AA4BF1"/>
    <w:rsid w:val="00AC4F67"/>
    <w:rsid w:val="00AC5BD9"/>
    <w:rsid w:val="00AD1E9F"/>
    <w:rsid w:val="00AD27C1"/>
    <w:rsid w:val="00AE1CB0"/>
    <w:rsid w:val="00AE3287"/>
    <w:rsid w:val="00AE4383"/>
    <w:rsid w:val="00AE4F84"/>
    <w:rsid w:val="00AE597A"/>
    <w:rsid w:val="00AF324A"/>
    <w:rsid w:val="00AF3657"/>
    <w:rsid w:val="00B01365"/>
    <w:rsid w:val="00B0540A"/>
    <w:rsid w:val="00B07621"/>
    <w:rsid w:val="00B1063A"/>
    <w:rsid w:val="00B12542"/>
    <w:rsid w:val="00B25342"/>
    <w:rsid w:val="00B26DE3"/>
    <w:rsid w:val="00B34890"/>
    <w:rsid w:val="00B4260D"/>
    <w:rsid w:val="00B435B5"/>
    <w:rsid w:val="00B43827"/>
    <w:rsid w:val="00B43A8C"/>
    <w:rsid w:val="00B510F6"/>
    <w:rsid w:val="00B5476A"/>
    <w:rsid w:val="00B564B1"/>
    <w:rsid w:val="00B564B6"/>
    <w:rsid w:val="00B60060"/>
    <w:rsid w:val="00B60332"/>
    <w:rsid w:val="00B60618"/>
    <w:rsid w:val="00B61A28"/>
    <w:rsid w:val="00B62F4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1E2"/>
    <w:rsid w:val="00BC587A"/>
    <w:rsid w:val="00BD1CEC"/>
    <w:rsid w:val="00BD1E4A"/>
    <w:rsid w:val="00BD2203"/>
    <w:rsid w:val="00BD3814"/>
    <w:rsid w:val="00BD3D7A"/>
    <w:rsid w:val="00BD57C9"/>
    <w:rsid w:val="00BD7C77"/>
    <w:rsid w:val="00BE0033"/>
    <w:rsid w:val="00BE115D"/>
    <w:rsid w:val="00BE2D4C"/>
    <w:rsid w:val="00BE3D22"/>
    <w:rsid w:val="00BE5C5A"/>
    <w:rsid w:val="00BE64B8"/>
    <w:rsid w:val="00BE6646"/>
    <w:rsid w:val="00BE67F2"/>
    <w:rsid w:val="00BF63C1"/>
    <w:rsid w:val="00BF68C9"/>
    <w:rsid w:val="00C10544"/>
    <w:rsid w:val="00C11E37"/>
    <w:rsid w:val="00C17953"/>
    <w:rsid w:val="00C22363"/>
    <w:rsid w:val="00C22F7D"/>
    <w:rsid w:val="00C23AFC"/>
    <w:rsid w:val="00C23DA4"/>
    <w:rsid w:val="00C25FEB"/>
    <w:rsid w:val="00C34BFD"/>
    <w:rsid w:val="00C417D0"/>
    <w:rsid w:val="00C42950"/>
    <w:rsid w:val="00C4312A"/>
    <w:rsid w:val="00C442AE"/>
    <w:rsid w:val="00C472A2"/>
    <w:rsid w:val="00C52FA8"/>
    <w:rsid w:val="00C541E5"/>
    <w:rsid w:val="00C55671"/>
    <w:rsid w:val="00C603C3"/>
    <w:rsid w:val="00C61F66"/>
    <w:rsid w:val="00C64532"/>
    <w:rsid w:val="00C7196E"/>
    <w:rsid w:val="00C76D48"/>
    <w:rsid w:val="00C875E6"/>
    <w:rsid w:val="00CA05B1"/>
    <w:rsid w:val="00CA3F65"/>
    <w:rsid w:val="00CB13E6"/>
    <w:rsid w:val="00CB3671"/>
    <w:rsid w:val="00CB6492"/>
    <w:rsid w:val="00CB664A"/>
    <w:rsid w:val="00CC22BE"/>
    <w:rsid w:val="00CC2E19"/>
    <w:rsid w:val="00CC3603"/>
    <w:rsid w:val="00CC45F3"/>
    <w:rsid w:val="00CD5A96"/>
    <w:rsid w:val="00CD7193"/>
    <w:rsid w:val="00CE16ED"/>
    <w:rsid w:val="00CE601F"/>
    <w:rsid w:val="00CE6EF2"/>
    <w:rsid w:val="00D01DC2"/>
    <w:rsid w:val="00D02A2B"/>
    <w:rsid w:val="00D03766"/>
    <w:rsid w:val="00D11758"/>
    <w:rsid w:val="00D12BA5"/>
    <w:rsid w:val="00D207FC"/>
    <w:rsid w:val="00D2238A"/>
    <w:rsid w:val="00D253C2"/>
    <w:rsid w:val="00D32DFB"/>
    <w:rsid w:val="00D33BD9"/>
    <w:rsid w:val="00D35DEF"/>
    <w:rsid w:val="00D35F16"/>
    <w:rsid w:val="00D3706A"/>
    <w:rsid w:val="00D42541"/>
    <w:rsid w:val="00D44CF6"/>
    <w:rsid w:val="00D52A4A"/>
    <w:rsid w:val="00D56178"/>
    <w:rsid w:val="00D61912"/>
    <w:rsid w:val="00D61BC0"/>
    <w:rsid w:val="00D668D6"/>
    <w:rsid w:val="00D66AF2"/>
    <w:rsid w:val="00D67195"/>
    <w:rsid w:val="00D7340F"/>
    <w:rsid w:val="00D75599"/>
    <w:rsid w:val="00D80559"/>
    <w:rsid w:val="00D824E7"/>
    <w:rsid w:val="00D8505F"/>
    <w:rsid w:val="00D863E0"/>
    <w:rsid w:val="00D866E0"/>
    <w:rsid w:val="00D867B1"/>
    <w:rsid w:val="00D86CB2"/>
    <w:rsid w:val="00D91C93"/>
    <w:rsid w:val="00D93340"/>
    <w:rsid w:val="00D9566C"/>
    <w:rsid w:val="00D9679C"/>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D4783"/>
    <w:rsid w:val="00DD7F34"/>
    <w:rsid w:val="00DE2E28"/>
    <w:rsid w:val="00DE5974"/>
    <w:rsid w:val="00DF0679"/>
    <w:rsid w:val="00DF49AE"/>
    <w:rsid w:val="00DF60AA"/>
    <w:rsid w:val="00E01327"/>
    <w:rsid w:val="00E0360E"/>
    <w:rsid w:val="00E04A37"/>
    <w:rsid w:val="00E04D55"/>
    <w:rsid w:val="00E06AC8"/>
    <w:rsid w:val="00E06CE7"/>
    <w:rsid w:val="00E10C21"/>
    <w:rsid w:val="00E22B2A"/>
    <w:rsid w:val="00E22DA1"/>
    <w:rsid w:val="00E31500"/>
    <w:rsid w:val="00E32166"/>
    <w:rsid w:val="00E324F4"/>
    <w:rsid w:val="00E35B5D"/>
    <w:rsid w:val="00E363C9"/>
    <w:rsid w:val="00E43CDE"/>
    <w:rsid w:val="00E5280E"/>
    <w:rsid w:val="00E54203"/>
    <w:rsid w:val="00E57EBE"/>
    <w:rsid w:val="00E60E28"/>
    <w:rsid w:val="00E752FC"/>
    <w:rsid w:val="00E77066"/>
    <w:rsid w:val="00E770E2"/>
    <w:rsid w:val="00E87ACF"/>
    <w:rsid w:val="00EA1E82"/>
    <w:rsid w:val="00EA3D0E"/>
    <w:rsid w:val="00EA42E6"/>
    <w:rsid w:val="00EA4D8A"/>
    <w:rsid w:val="00EA5A4B"/>
    <w:rsid w:val="00EA5AE1"/>
    <w:rsid w:val="00EB3D39"/>
    <w:rsid w:val="00EB55D9"/>
    <w:rsid w:val="00EC0921"/>
    <w:rsid w:val="00EC5E5D"/>
    <w:rsid w:val="00ED3908"/>
    <w:rsid w:val="00ED705B"/>
    <w:rsid w:val="00EE2AA3"/>
    <w:rsid w:val="00EE349A"/>
    <w:rsid w:val="00EE6EF1"/>
    <w:rsid w:val="00EF39CA"/>
    <w:rsid w:val="00F013C0"/>
    <w:rsid w:val="00F06133"/>
    <w:rsid w:val="00F121A6"/>
    <w:rsid w:val="00F16117"/>
    <w:rsid w:val="00F24D66"/>
    <w:rsid w:val="00F26DAF"/>
    <w:rsid w:val="00F27DD3"/>
    <w:rsid w:val="00F3191C"/>
    <w:rsid w:val="00F34435"/>
    <w:rsid w:val="00F37917"/>
    <w:rsid w:val="00F46C47"/>
    <w:rsid w:val="00F552DE"/>
    <w:rsid w:val="00F6037A"/>
    <w:rsid w:val="00F603DB"/>
    <w:rsid w:val="00F637EB"/>
    <w:rsid w:val="00F63BF0"/>
    <w:rsid w:val="00F6501E"/>
    <w:rsid w:val="00F70835"/>
    <w:rsid w:val="00F70B3E"/>
    <w:rsid w:val="00F70C74"/>
    <w:rsid w:val="00F7288B"/>
    <w:rsid w:val="00F8061A"/>
    <w:rsid w:val="00F83A1D"/>
    <w:rsid w:val="00F87258"/>
    <w:rsid w:val="00F90C7E"/>
    <w:rsid w:val="00F9178E"/>
    <w:rsid w:val="00F94F2F"/>
    <w:rsid w:val="00F95225"/>
    <w:rsid w:val="00F97E78"/>
    <w:rsid w:val="00FB21E9"/>
    <w:rsid w:val="00FB5783"/>
    <w:rsid w:val="00FB7C03"/>
    <w:rsid w:val="00FC04B0"/>
    <w:rsid w:val="00FC174D"/>
    <w:rsid w:val="00FC2FC0"/>
    <w:rsid w:val="00FC40D6"/>
    <w:rsid w:val="00FD2228"/>
    <w:rsid w:val="00FD4D05"/>
    <w:rsid w:val="00FE0444"/>
    <w:rsid w:val="00FE153B"/>
    <w:rsid w:val="00FF1473"/>
    <w:rsid w:val="00FF253C"/>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3E282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styleId="CommentReference">
    <w:name w:val="annotation reference"/>
    <w:basedOn w:val="DefaultParagraphFont"/>
    <w:rsid w:val="008B3DFC"/>
    <w:rPr>
      <w:sz w:val="16"/>
      <w:szCs w:val="16"/>
    </w:rPr>
  </w:style>
  <w:style w:type="paragraph" w:styleId="CommentText">
    <w:name w:val="annotation text"/>
    <w:basedOn w:val="Normal"/>
    <w:link w:val="CommentTextChar"/>
    <w:rsid w:val="008B3DFC"/>
    <w:rPr>
      <w:sz w:val="20"/>
    </w:rPr>
  </w:style>
  <w:style w:type="character" w:customStyle="1" w:styleId="CommentTextChar">
    <w:name w:val="Comment Text Char"/>
    <w:basedOn w:val="DefaultParagraphFont"/>
    <w:link w:val="CommentText"/>
    <w:rsid w:val="008B3DFC"/>
  </w:style>
  <w:style w:type="paragraph" w:styleId="CommentSubject">
    <w:name w:val="annotation subject"/>
    <w:basedOn w:val="CommentText"/>
    <w:next w:val="CommentText"/>
    <w:link w:val="CommentSubjectChar"/>
    <w:rsid w:val="008B3DFC"/>
    <w:rPr>
      <w:b/>
      <w:bCs/>
    </w:rPr>
  </w:style>
  <w:style w:type="character" w:customStyle="1" w:styleId="CommentSubjectChar">
    <w:name w:val="Comment Subject Char"/>
    <w:basedOn w:val="CommentTextChar"/>
    <w:link w:val="CommentSubject"/>
    <w:rsid w:val="008B3DFC"/>
    <w:rPr>
      <w:b/>
      <w:bCs/>
    </w:rPr>
  </w:style>
  <w:style w:type="paragraph" w:styleId="NoSpacing">
    <w:name w:val="No Spacing"/>
    <w:uiPriority w:val="1"/>
    <w:qFormat/>
    <w:rsid w:val="009F3CF5"/>
    <w:rPr>
      <w:rFonts w:eastAsiaTheme="minorHAnsi" w:cstheme="minorBidi"/>
      <w:sz w:val="24"/>
      <w:szCs w:val="22"/>
    </w:rPr>
  </w:style>
  <w:style w:type="character" w:customStyle="1" w:styleId="FootnoteTextChar">
    <w:name w:val="Footnote Text Char"/>
    <w:basedOn w:val="DefaultParagraphFont"/>
    <w:link w:val="FootnoteText"/>
    <w:uiPriority w:val="99"/>
    <w:semiHidden/>
    <w:rsid w:val="002F2E59"/>
  </w:style>
  <w:style w:type="character" w:customStyle="1" w:styleId="NormaldoubleChar">
    <w:name w:val="Normal double Char"/>
    <w:link w:val="Normaldouble"/>
    <w:rsid w:val="009E628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70408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827747510">
      <w:bodyDiv w:val="1"/>
      <w:marLeft w:val="0"/>
      <w:marRight w:val="0"/>
      <w:marTop w:val="0"/>
      <w:marBottom w:val="0"/>
      <w:divBdr>
        <w:top w:val="none" w:sz="0" w:space="0" w:color="auto"/>
        <w:left w:val="none" w:sz="0" w:space="0" w:color="auto"/>
        <w:bottom w:val="none" w:sz="0" w:space="0" w:color="auto"/>
        <w:right w:val="none" w:sz="0" w:space="0" w:color="auto"/>
      </w:divBdr>
    </w:div>
    <w:div w:id="205222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78BF8-0356-4B20-AE9A-DB1832D0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2020-07-22T21:17:00Z</dcterms:created>
  <dcterms:modified xsi:type="dcterms:W3CDTF">2020-07-27T14:50:00Z</dcterms:modified>
</cp:coreProperties>
</file>